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797" w:rsidRPr="00FC2797" w:rsidRDefault="00FC2797" w:rsidP="00FC2797">
      <w:pPr>
        <w:spacing w:after="0" w:line="240" w:lineRule="auto"/>
        <w:rPr>
          <w:rFonts w:ascii="Arial" w:eastAsia="Times New Roman" w:hAnsi="Arial" w:cs="Arial"/>
          <w:b/>
          <w:sz w:val="24"/>
          <w:szCs w:val="24"/>
          <w:lang w:bidi="en-US"/>
        </w:rPr>
      </w:pPr>
    </w:p>
    <w:p w:rsidR="00FC2797" w:rsidRPr="00FC2797" w:rsidRDefault="00FC2797" w:rsidP="00FC2797">
      <w:pPr>
        <w:spacing w:after="0" w:line="240" w:lineRule="auto"/>
        <w:jc w:val="center"/>
        <w:rPr>
          <w:rFonts w:ascii="Arial" w:eastAsia="Times New Roman" w:hAnsi="Arial" w:cs="Arial"/>
          <w:b/>
          <w:sz w:val="24"/>
          <w:szCs w:val="24"/>
          <w:lang w:bidi="en-US"/>
        </w:rPr>
      </w:pPr>
      <w:r w:rsidRPr="00FC2797">
        <w:rPr>
          <w:rFonts w:ascii="Arial" w:eastAsia="Times New Roman" w:hAnsi="Arial" w:cs="Arial"/>
          <w:b/>
          <w:sz w:val="24"/>
          <w:szCs w:val="24"/>
          <w:lang w:bidi="en-US"/>
        </w:rPr>
        <w:t xml:space="preserve">STANOVY </w:t>
      </w:r>
    </w:p>
    <w:p w:rsidR="00FC2797" w:rsidRPr="00FC2797" w:rsidRDefault="00FC2797" w:rsidP="00FC2797">
      <w:pPr>
        <w:spacing w:after="0" w:line="240" w:lineRule="auto"/>
        <w:jc w:val="center"/>
        <w:rPr>
          <w:rFonts w:ascii="Arial" w:eastAsia="Times New Roman" w:hAnsi="Arial" w:cs="Arial"/>
          <w:b/>
          <w:sz w:val="24"/>
          <w:szCs w:val="24"/>
          <w:lang w:bidi="en-US"/>
        </w:rPr>
      </w:pPr>
      <w:r w:rsidRPr="00FC2797">
        <w:rPr>
          <w:rFonts w:ascii="Arial" w:eastAsia="Times New Roman" w:hAnsi="Arial" w:cs="Arial"/>
          <w:b/>
          <w:sz w:val="24"/>
          <w:szCs w:val="24"/>
          <w:lang w:bidi="en-US"/>
        </w:rPr>
        <w:t>bytového družstva</w:t>
      </w:r>
    </w:p>
    <w:p w:rsidR="00FC2797" w:rsidRPr="00FC2797" w:rsidRDefault="00FC2797" w:rsidP="00FC2797">
      <w:pPr>
        <w:spacing w:after="0" w:line="240" w:lineRule="auto"/>
        <w:jc w:val="center"/>
        <w:rPr>
          <w:rFonts w:ascii="Arial" w:eastAsia="Times New Roman" w:hAnsi="Arial" w:cs="Arial"/>
          <w:b/>
          <w:sz w:val="24"/>
          <w:szCs w:val="24"/>
          <w:lang w:bidi="en-US"/>
        </w:rPr>
      </w:pPr>
    </w:p>
    <w:p w:rsidR="00FC2797" w:rsidRPr="00FC2797" w:rsidRDefault="00FC2797" w:rsidP="00FC2797">
      <w:pPr>
        <w:spacing w:after="0" w:line="240" w:lineRule="auto"/>
        <w:jc w:val="center"/>
        <w:rPr>
          <w:rFonts w:ascii="Arial" w:eastAsia="Times New Roman" w:hAnsi="Arial" w:cs="Arial"/>
          <w:b/>
          <w:lang w:bidi="en-US"/>
        </w:rPr>
      </w:pPr>
      <w:r w:rsidRPr="00FC2797">
        <w:rPr>
          <w:rFonts w:ascii="Arial" w:eastAsia="Times New Roman" w:hAnsi="Arial" w:cs="Arial"/>
          <w:b/>
          <w:lang w:bidi="en-US"/>
        </w:rPr>
        <w:t>Část I.</w:t>
      </w:r>
    </w:p>
    <w:p w:rsidR="00FC2797" w:rsidRPr="00FC2797" w:rsidRDefault="00FC2797" w:rsidP="00FC2797">
      <w:pPr>
        <w:spacing w:after="0" w:line="240" w:lineRule="auto"/>
        <w:jc w:val="center"/>
        <w:rPr>
          <w:rFonts w:ascii="Arial" w:eastAsia="Times New Roman" w:hAnsi="Arial" w:cs="Arial"/>
          <w:b/>
          <w:lang w:bidi="en-US"/>
        </w:rPr>
      </w:pPr>
      <w:r w:rsidRPr="00FC2797">
        <w:rPr>
          <w:rFonts w:ascii="Arial" w:eastAsia="Times New Roman" w:hAnsi="Arial" w:cs="Arial"/>
          <w:b/>
          <w:lang w:bidi="en-US"/>
        </w:rPr>
        <w:t>Základní ustanovení</w:t>
      </w:r>
    </w:p>
    <w:p w:rsidR="00FC2797" w:rsidRPr="00FC2797" w:rsidRDefault="00FC2797" w:rsidP="00FC2797">
      <w:pPr>
        <w:spacing w:after="0" w:line="240" w:lineRule="auto"/>
        <w:jc w:val="center"/>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Čl. 1</w:t>
      </w:r>
    </w:p>
    <w:p w:rsidR="00FC2797" w:rsidRPr="00FC2797" w:rsidRDefault="00FC2797" w:rsidP="00FC2797">
      <w:pPr>
        <w:numPr>
          <w:ilvl w:val="0"/>
          <w:numId w:val="1"/>
        </w:numPr>
        <w:spacing w:after="0" w:line="240" w:lineRule="auto"/>
        <w:ind w:left="360"/>
        <w:jc w:val="both"/>
        <w:rPr>
          <w:rFonts w:ascii="Arial" w:eastAsia="Times New Roman" w:hAnsi="Arial" w:cs="Arial"/>
          <w:lang w:bidi="en-US"/>
        </w:rPr>
      </w:pPr>
      <w:bookmarkStart w:id="0" w:name="_GoBack"/>
      <w:bookmarkEnd w:id="0"/>
      <w:r w:rsidRPr="00FC2797">
        <w:rPr>
          <w:rFonts w:ascii="Arial" w:eastAsia="Times New Roman" w:hAnsi="Arial" w:cs="Arial"/>
          <w:lang w:bidi="en-US"/>
        </w:rPr>
        <w:t>Firma: Stavební bytové družstvo VYŠEHRAD</w:t>
      </w:r>
    </w:p>
    <w:p w:rsidR="00FC2797" w:rsidRPr="00FC2797" w:rsidRDefault="00FC2797" w:rsidP="00FC2797">
      <w:pPr>
        <w:numPr>
          <w:ilvl w:val="0"/>
          <w:numId w:val="1"/>
        </w:numPr>
        <w:spacing w:after="0" w:line="240" w:lineRule="auto"/>
        <w:ind w:left="360"/>
        <w:jc w:val="both"/>
        <w:rPr>
          <w:rFonts w:ascii="Arial" w:eastAsia="Times New Roman" w:hAnsi="Arial" w:cs="Arial"/>
          <w:lang w:bidi="en-US"/>
        </w:rPr>
      </w:pPr>
      <w:proofErr w:type="gramStart"/>
      <w:r w:rsidRPr="00FC2797">
        <w:rPr>
          <w:rFonts w:ascii="Arial" w:eastAsia="Times New Roman" w:hAnsi="Arial" w:cs="Arial"/>
          <w:lang w:bidi="en-US"/>
        </w:rPr>
        <w:t>Sídlo :</w:t>
      </w:r>
      <w:proofErr w:type="gramEnd"/>
      <w:r w:rsidRPr="00FC2797">
        <w:rPr>
          <w:rFonts w:ascii="Arial" w:eastAsia="Times New Roman" w:hAnsi="Arial" w:cs="Arial"/>
          <w:lang w:bidi="en-US"/>
        </w:rPr>
        <w:t xml:space="preserve"> Praha 4, Sinkulova 83</w:t>
      </w:r>
    </w:p>
    <w:p w:rsidR="00FC2797" w:rsidRPr="00FC2797" w:rsidRDefault="00FC2797" w:rsidP="00FC2797">
      <w:pPr>
        <w:numPr>
          <w:ilvl w:val="0"/>
          <w:numId w:val="1"/>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Bytové družstvo (dále jen družstvo) je zapsáno ve veřejném rejstříku vedeném Městským soudem v Praze, v oddílu </w:t>
      </w:r>
      <w:proofErr w:type="spellStart"/>
      <w:r w:rsidRPr="00FC2797">
        <w:rPr>
          <w:rFonts w:ascii="Arial" w:eastAsia="Times New Roman" w:hAnsi="Arial" w:cs="Arial"/>
          <w:lang w:bidi="en-US"/>
        </w:rPr>
        <w:t>Dr</w:t>
      </w:r>
      <w:proofErr w:type="spellEnd"/>
      <w:r w:rsidRPr="00FC2797">
        <w:rPr>
          <w:rFonts w:ascii="Arial" w:eastAsia="Times New Roman" w:hAnsi="Arial" w:cs="Arial"/>
          <w:lang w:bidi="en-US"/>
        </w:rPr>
        <w:t xml:space="preserve"> XCVIII, vložka 108 a má přiděleno identifikační číslo 00032875.  Právní poměry družstva upravuje zákon a tyto stanovy. </w:t>
      </w:r>
    </w:p>
    <w:p w:rsidR="00FC2797" w:rsidRPr="00FC2797" w:rsidRDefault="00FC2797" w:rsidP="00FC2797">
      <w:pPr>
        <w:spacing w:after="0" w:line="240" w:lineRule="auto"/>
        <w:ind w:left="360"/>
        <w:jc w:val="both"/>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 xml:space="preserve">Čl. 2 </w:t>
      </w:r>
    </w:p>
    <w:p w:rsidR="00FC2797" w:rsidRPr="00FC2797" w:rsidRDefault="00FC2797" w:rsidP="00FC2797">
      <w:pPr>
        <w:numPr>
          <w:ilvl w:val="0"/>
          <w:numId w:val="2"/>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Družstvo je společenstvím neuzavřeného počtu osob, které je založeno za účelem zajišťování bytových potřeb svých členů. Může spravovat domy s byty a nebytovými prostory ve vlastnictví jiných osob a provozovat za podmínek stanovených zákonem č. 90/2012 Sb. (dále jen “zákon”) i jinou činnost, pokud tím neohrozí uspokojování bytových potřeb svých členů.</w:t>
      </w:r>
    </w:p>
    <w:p w:rsidR="00FC2797" w:rsidRPr="00FC2797" w:rsidRDefault="00FC2797" w:rsidP="00FC2797">
      <w:pPr>
        <w:numPr>
          <w:ilvl w:val="0"/>
          <w:numId w:val="2"/>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Družstvo je právnickou osobou, vystupuje v právních vztazích svým jménem a za porušení svých závazků odpovídá celým svým majetkem.</w:t>
      </w:r>
    </w:p>
    <w:p w:rsidR="00FC2797" w:rsidRPr="00FC2797" w:rsidRDefault="00FC2797" w:rsidP="00FC2797">
      <w:pPr>
        <w:numPr>
          <w:ilvl w:val="0"/>
          <w:numId w:val="2"/>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Členové družstva neručí za závazky družstva. </w:t>
      </w:r>
    </w:p>
    <w:p w:rsidR="00FC2797" w:rsidRPr="00FC2797" w:rsidRDefault="00FC2797" w:rsidP="00FC2797">
      <w:pPr>
        <w:numPr>
          <w:ilvl w:val="0"/>
          <w:numId w:val="2"/>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Družstvo je obchodní korporací. </w:t>
      </w:r>
    </w:p>
    <w:p w:rsidR="00FC2797" w:rsidRPr="00FC2797" w:rsidRDefault="00FC2797" w:rsidP="00FC2797">
      <w:pPr>
        <w:spacing w:after="0" w:line="240" w:lineRule="auto"/>
        <w:ind w:left="720"/>
        <w:jc w:val="both"/>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b/>
          <w:lang w:bidi="en-US"/>
        </w:rPr>
      </w:pPr>
      <w:r w:rsidRPr="00FC2797">
        <w:rPr>
          <w:rFonts w:ascii="Arial" w:eastAsia="Times New Roman" w:hAnsi="Arial" w:cs="Arial"/>
          <w:b/>
          <w:lang w:bidi="en-US"/>
        </w:rPr>
        <w:t xml:space="preserve"> Část II. </w:t>
      </w:r>
    </w:p>
    <w:p w:rsidR="00FC2797" w:rsidRPr="00FC2797" w:rsidRDefault="00FC2797" w:rsidP="00FC2797">
      <w:pPr>
        <w:spacing w:after="0" w:line="240" w:lineRule="auto"/>
        <w:jc w:val="center"/>
        <w:rPr>
          <w:rFonts w:ascii="Arial" w:eastAsia="Times New Roman" w:hAnsi="Arial" w:cs="Arial"/>
          <w:b/>
          <w:lang w:bidi="en-US"/>
        </w:rPr>
      </w:pPr>
      <w:r w:rsidRPr="00FC2797">
        <w:rPr>
          <w:rFonts w:ascii="Arial" w:eastAsia="Times New Roman" w:hAnsi="Arial" w:cs="Arial"/>
          <w:b/>
          <w:lang w:bidi="en-US"/>
        </w:rPr>
        <w:t>Činnosti družstva</w:t>
      </w:r>
    </w:p>
    <w:p w:rsidR="00FC2797" w:rsidRPr="00FC2797" w:rsidRDefault="00FC2797" w:rsidP="00FC2797">
      <w:pPr>
        <w:spacing w:after="0" w:line="240" w:lineRule="auto"/>
        <w:jc w:val="center"/>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 xml:space="preserve">Čl. 3 </w:t>
      </w:r>
    </w:p>
    <w:p w:rsidR="00FC2797" w:rsidRPr="00FC2797" w:rsidRDefault="00FC2797" w:rsidP="00FC2797">
      <w:pPr>
        <w:numPr>
          <w:ilvl w:val="0"/>
          <w:numId w:val="3"/>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Činnost družstva je založena na vlastnictví, správě a provozu bytových domů, bytů a nebytových prostor, budov s nebytovými prostory a na ostatním majetku družstva. </w:t>
      </w:r>
    </w:p>
    <w:p w:rsidR="00FC2797" w:rsidRPr="00FC2797" w:rsidRDefault="00FC2797" w:rsidP="00FC2797">
      <w:pPr>
        <w:numPr>
          <w:ilvl w:val="0"/>
          <w:numId w:val="3"/>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Předmětem činnosti družstva je zejména: </w:t>
      </w:r>
    </w:p>
    <w:p w:rsidR="00FC2797" w:rsidRPr="00FC2797" w:rsidRDefault="00FC2797" w:rsidP="00FC2797">
      <w:pPr>
        <w:numPr>
          <w:ilvl w:val="1"/>
          <w:numId w:val="3"/>
        </w:numPr>
        <w:spacing w:after="0" w:line="240" w:lineRule="auto"/>
        <w:jc w:val="both"/>
        <w:rPr>
          <w:rFonts w:ascii="Arial" w:eastAsia="Times New Roman" w:hAnsi="Arial" w:cs="Arial"/>
          <w:lang w:bidi="en-US"/>
        </w:rPr>
      </w:pPr>
      <w:r w:rsidRPr="00FC2797">
        <w:rPr>
          <w:rFonts w:ascii="Arial" w:eastAsia="Times New Roman" w:hAnsi="Arial" w:cs="Arial"/>
          <w:lang w:bidi="en-US"/>
        </w:rPr>
        <w:t>činnost za účelem zajišťování potřeb svých členů spočívající především v:</w:t>
      </w:r>
    </w:p>
    <w:p w:rsidR="00FC2797" w:rsidRPr="00FC2797" w:rsidRDefault="00FC2797" w:rsidP="00FC2797">
      <w:pPr>
        <w:numPr>
          <w:ilvl w:val="2"/>
          <w:numId w:val="3"/>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organizování přípravy a </w:t>
      </w:r>
      <w:proofErr w:type="gramStart"/>
      <w:r w:rsidRPr="00FC2797">
        <w:rPr>
          <w:rFonts w:ascii="Arial" w:eastAsia="Times New Roman" w:hAnsi="Arial" w:cs="Arial"/>
          <w:lang w:bidi="en-US"/>
        </w:rPr>
        <w:t>provádění</w:t>
      </w:r>
      <w:proofErr w:type="gramEnd"/>
      <w:r w:rsidRPr="00FC2797">
        <w:rPr>
          <w:rFonts w:ascii="Arial" w:eastAsia="Times New Roman" w:hAnsi="Arial" w:cs="Arial"/>
          <w:lang w:bidi="en-US"/>
        </w:rPr>
        <w:t xml:space="preserve"> popř. zabezpečování výstavby bytů, rodinných domů a nebytových prostor; </w:t>
      </w:r>
    </w:p>
    <w:p w:rsidR="00FC2797" w:rsidRPr="00FC2797" w:rsidRDefault="00FC2797" w:rsidP="00FC2797">
      <w:pPr>
        <w:numPr>
          <w:ilvl w:val="2"/>
          <w:numId w:val="3"/>
        </w:numPr>
        <w:spacing w:after="0" w:line="240" w:lineRule="auto"/>
        <w:jc w:val="both"/>
        <w:rPr>
          <w:rFonts w:ascii="Arial" w:eastAsia="Times New Roman" w:hAnsi="Arial" w:cs="Arial"/>
          <w:lang w:bidi="en-US"/>
        </w:rPr>
      </w:pPr>
      <w:proofErr w:type="gramStart"/>
      <w:r w:rsidRPr="00FC2797">
        <w:rPr>
          <w:rFonts w:ascii="Arial" w:eastAsia="Times New Roman" w:hAnsi="Arial" w:cs="Arial"/>
          <w:lang w:bidi="en-US"/>
        </w:rPr>
        <w:t>provádění</w:t>
      </w:r>
      <w:proofErr w:type="gramEnd"/>
      <w:r w:rsidRPr="00FC2797">
        <w:rPr>
          <w:rFonts w:ascii="Arial" w:eastAsia="Times New Roman" w:hAnsi="Arial" w:cs="Arial"/>
          <w:lang w:bidi="en-US"/>
        </w:rPr>
        <w:t xml:space="preserve"> popř. zajišťování správy, údržby, oprav, modernizací a rekonstrukcí bytových a nebytových objektů, bytů a nebytových prostor ve vlastnictví družstva nebo členů družstva; </w:t>
      </w:r>
    </w:p>
    <w:p w:rsidR="00FC2797" w:rsidRPr="00FC2797" w:rsidRDefault="00FC2797" w:rsidP="00FC2797">
      <w:pPr>
        <w:numPr>
          <w:ilvl w:val="2"/>
          <w:numId w:val="3"/>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zajišťování plnění spojených s užíváním bytů a nebytových prostor ve vlastnictví družstva nebo členů družstva; </w:t>
      </w:r>
    </w:p>
    <w:p w:rsidR="00FC2797" w:rsidRPr="00FC2797" w:rsidRDefault="00FC2797" w:rsidP="00FC2797">
      <w:pPr>
        <w:numPr>
          <w:ilvl w:val="2"/>
          <w:numId w:val="3"/>
        </w:numPr>
        <w:spacing w:after="0" w:line="240" w:lineRule="auto"/>
        <w:jc w:val="both"/>
        <w:rPr>
          <w:rFonts w:ascii="Arial" w:eastAsia="Times New Roman" w:hAnsi="Arial" w:cs="Arial"/>
          <w:lang w:bidi="en-US"/>
        </w:rPr>
      </w:pPr>
      <w:r w:rsidRPr="00FC2797">
        <w:rPr>
          <w:rFonts w:ascii="Arial" w:eastAsia="Times New Roman" w:hAnsi="Arial" w:cs="Arial"/>
          <w:lang w:bidi="en-US"/>
        </w:rPr>
        <w:t>uzavírání smluv o nájmu družstevních bytů (družstevních nebytových prostor)</w:t>
      </w:r>
      <w:r w:rsidRPr="00FC2797">
        <w:rPr>
          <w:rFonts w:ascii="Arial" w:eastAsia="Times New Roman" w:hAnsi="Arial" w:cs="Arial"/>
          <w:vertAlign w:val="superscript"/>
          <w:lang w:bidi="en-US"/>
        </w:rPr>
        <w:footnoteReference w:id="1"/>
      </w:r>
      <w:r w:rsidRPr="00FC2797">
        <w:rPr>
          <w:rFonts w:ascii="Arial" w:eastAsia="Times New Roman" w:hAnsi="Arial" w:cs="Arial"/>
          <w:lang w:bidi="en-US"/>
        </w:rPr>
        <w:t>,</w:t>
      </w:r>
      <w:r w:rsidRPr="00FC2797" w:rsidDel="00AA39FA">
        <w:rPr>
          <w:rFonts w:ascii="Arial" w:eastAsia="Times New Roman" w:hAnsi="Arial" w:cs="Arial"/>
          <w:lang w:bidi="en-US"/>
        </w:rPr>
        <w:t xml:space="preserve"> </w:t>
      </w:r>
      <w:r w:rsidRPr="00FC2797">
        <w:rPr>
          <w:rFonts w:ascii="Arial" w:eastAsia="Times New Roman" w:hAnsi="Arial" w:cs="Arial"/>
          <w:lang w:bidi="en-US"/>
        </w:rPr>
        <w:t xml:space="preserve"> popř. jiných smluv souvisejících s jejich užíváním; </w:t>
      </w:r>
    </w:p>
    <w:p w:rsidR="00FC2797" w:rsidRPr="00FC2797" w:rsidRDefault="00FC2797" w:rsidP="00FC2797">
      <w:pPr>
        <w:numPr>
          <w:ilvl w:val="1"/>
          <w:numId w:val="3"/>
        </w:numPr>
        <w:spacing w:after="0" w:line="240" w:lineRule="auto"/>
        <w:contextualSpacing/>
        <w:jc w:val="both"/>
        <w:rPr>
          <w:rFonts w:ascii="Arial" w:eastAsia="Times New Roman" w:hAnsi="Arial" w:cs="Arial"/>
          <w:lang w:bidi="en-US"/>
        </w:rPr>
      </w:pPr>
      <w:r w:rsidRPr="00FC2797">
        <w:rPr>
          <w:rFonts w:ascii="Arial" w:eastAsia="Times New Roman" w:hAnsi="Arial" w:cs="Arial"/>
          <w:lang w:bidi="en-US"/>
        </w:rPr>
        <w:lastRenderedPageBreak/>
        <w:t xml:space="preserve">činnost za účelem podnikání spočívající především v nájmu bytů, nebytových prostor a staveb osobám, které nejsou členy </w:t>
      </w:r>
      <w:proofErr w:type="gramStart"/>
      <w:r w:rsidRPr="00FC2797">
        <w:rPr>
          <w:rFonts w:ascii="Arial" w:eastAsia="Times New Roman" w:hAnsi="Arial" w:cs="Arial"/>
          <w:lang w:bidi="en-US"/>
        </w:rPr>
        <w:t>družstva,  realitní</w:t>
      </w:r>
      <w:proofErr w:type="gramEnd"/>
      <w:r w:rsidRPr="00FC2797">
        <w:rPr>
          <w:rFonts w:ascii="Arial" w:eastAsia="Times New Roman" w:hAnsi="Arial" w:cs="Arial"/>
          <w:lang w:bidi="en-US"/>
        </w:rPr>
        <w:t xml:space="preserve"> činnosti a správě a provozu nemovitostí ve vlastnictví jiných osob než členů družstva.</w:t>
      </w:r>
    </w:p>
    <w:p w:rsidR="00FC2797" w:rsidRPr="00FC2797" w:rsidRDefault="00FC2797" w:rsidP="00FC2797">
      <w:pPr>
        <w:numPr>
          <w:ilvl w:val="1"/>
          <w:numId w:val="3"/>
        </w:numPr>
        <w:spacing w:after="0" w:line="240" w:lineRule="auto"/>
        <w:contextualSpacing/>
        <w:jc w:val="both"/>
        <w:rPr>
          <w:rFonts w:ascii="Arial" w:eastAsia="Times New Roman" w:hAnsi="Arial" w:cs="Arial"/>
          <w:lang w:bidi="en-US"/>
        </w:rPr>
      </w:pPr>
      <w:r w:rsidRPr="00FC2797">
        <w:rPr>
          <w:rFonts w:ascii="Arial" w:eastAsia="Times New Roman" w:hAnsi="Arial" w:cs="Arial"/>
          <w:lang w:bidi="en-US"/>
        </w:rPr>
        <w:t>pronájem nemovitostí, bytových a nebytových prostor bez poskytování jiných než základních služeb</w:t>
      </w:r>
    </w:p>
    <w:p w:rsidR="00FC2797" w:rsidRPr="00FC2797" w:rsidRDefault="00FC2797" w:rsidP="00FC2797">
      <w:pPr>
        <w:numPr>
          <w:ilvl w:val="1"/>
          <w:numId w:val="3"/>
        </w:numPr>
        <w:spacing w:after="0" w:line="240" w:lineRule="auto"/>
        <w:contextualSpacing/>
        <w:jc w:val="both"/>
        <w:rPr>
          <w:rFonts w:ascii="Arial" w:eastAsia="Times New Roman" w:hAnsi="Arial" w:cs="Arial"/>
          <w:lang w:bidi="en-US"/>
        </w:rPr>
      </w:pPr>
      <w:r w:rsidRPr="00FC2797">
        <w:rPr>
          <w:rFonts w:ascii="Arial" w:eastAsia="Times New Roman" w:hAnsi="Arial" w:cs="Arial"/>
          <w:lang w:bidi="en-US"/>
        </w:rPr>
        <w:t>správa a údržba nemovitostí</w:t>
      </w:r>
    </w:p>
    <w:p w:rsidR="00FC2797" w:rsidRPr="00FC2797" w:rsidRDefault="00FC2797" w:rsidP="00FC2797">
      <w:pPr>
        <w:numPr>
          <w:ilvl w:val="1"/>
          <w:numId w:val="3"/>
        </w:numPr>
        <w:spacing w:after="0" w:line="240" w:lineRule="auto"/>
        <w:contextualSpacing/>
        <w:jc w:val="both"/>
        <w:rPr>
          <w:rFonts w:ascii="Arial" w:eastAsia="Times New Roman" w:hAnsi="Arial" w:cs="Arial"/>
          <w:lang w:bidi="en-US"/>
        </w:rPr>
      </w:pPr>
      <w:r w:rsidRPr="00FC2797">
        <w:rPr>
          <w:rFonts w:ascii="Arial" w:eastAsia="Times New Roman" w:hAnsi="Arial" w:cs="Arial"/>
          <w:lang w:bidi="en-US"/>
        </w:rPr>
        <w:t>činnost účetních poradců, vedení účetnictví, vedení účetní evidence</w:t>
      </w:r>
    </w:p>
    <w:p w:rsidR="00FC2797" w:rsidRPr="00FC2797" w:rsidRDefault="00FC2797" w:rsidP="00FC2797">
      <w:pPr>
        <w:numPr>
          <w:ilvl w:val="1"/>
          <w:numId w:val="3"/>
        </w:numPr>
        <w:spacing w:after="0" w:line="240" w:lineRule="auto"/>
        <w:contextualSpacing/>
        <w:jc w:val="both"/>
        <w:rPr>
          <w:rFonts w:ascii="Arial" w:eastAsia="Times New Roman" w:hAnsi="Arial" w:cs="Arial"/>
          <w:lang w:bidi="en-US"/>
        </w:rPr>
      </w:pPr>
      <w:r w:rsidRPr="00FC2797">
        <w:rPr>
          <w:rFonts w:ascii="Arial" w:eastAsia="Times New Roman" w:hAnsi="Arial" w:cs="Arial"/>
          <w:lang w:bidi="en-US"/>
        </w:rPr>
        <w:t>zprostředkovatelské služby v oblasti bytového fondu</w:t>
      </w: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FC2797">
      <w:pPr>
        <w:tabs>
          <w:tab w:val="right" w:pos="-2552"/>
          <w:tab w:val="left" w:pos="426"/>
          <w:tab w:val="left" w:pos="709"/>
        </w:tabs>
        <w:spacing w:after="0" w:line="240" w:lineRule="atLeast"/>
        <w:jc w:val="both"/>
        <w:rPr>
          <w:rFonts w:ascii="Arial" w:eastAsia="Times New Roman" w:hAnsi="Arial" w:cs="Arial"/>
          <w:lang w:bidi="en-US"/>
        </w:rPr>
      </w:pPr>
      <w:r w:rsidRPr="00FC2797">
        <w:rPr>
          <w:rFonts w:ascii="Arial" w:eastAsia="Times New Roman" w:hAnsi="Arial" w:cs="Arial"/>
          <w:lang w:bidi="en-US"/>
        </w:rPr>
        <w:t>Družstvo v rámci správy</w:t>
      </w:r>
    </w:p>
    <w:p w:rsidR="00FC2797" w:rsidRPr="00FC2797" w:rsidRDefault="00FC2797" w:rsidP="00FC2797">
      <w:pPr>
        <w:tabs>
          <w:tab w:val="right" w:pos="-2552"/>
          <w:tab w:val="left" w:pos="426"/>
          <w:tab w:val="left" w:pos="709"/>
        </w:tabs>
        <w:spacing w:after="0" w:line="240" w:lineRule="atLeast"/>
        <w:jc w:val="both"/>
        <w:rPr>
          <w:rFonts w:ascii="Arial" w:eastAsia="Times New Roman" w:hAnsi="Arial" w:cs="Arial"/>
          <w:lang w:bidi="en-US"/>
        </w:rPr>
      </w:pPr>
      <w:r w:rsidRPr="00FC2797">
        <w:rPr>
          <w:rFonts w:ascii="Arial" w:eastAsia="Times New Roman" w:hAnsi="Arial" w:cs="Arial"/>
          <w:lang w:bidi="en-US"/>
        </w:rPr>
        <w:tab/>
        <w:t>a)</w:t>
      </w:r>
      <w:r w:rsidRPr="00FC2797">
        <w:rPr>
          <w:rFonts w:ascii="Arial" w:eastAsia="Times New Roman" w:hAnsi="Arial" w:cs="Arial"/>
          <w:lang w:bidi="en-US"/>
        </w:rPr>
        <w:tab/>
        <w:t xml:space="preserve">zajišťuje přípravu a provádí kontrolu údržby, oprav, rekonstrukcí a modernizací bytů, nebytových prostor </w:t>
      </w:r>
      <w:r w:rsidRPr="00FC2797">
        <w:rPr>
          <w:rFonts w:ascii="Arial" w:eastAsia="Times New Roman" w:hAnsi="Arial" w:cs="Arial"/>
          <w:lang w:bidi="en-US"/>
        </w:rPr>
        <w:tab/>
      </w:r>
      <w:r w:rsidRPr="00FC2797">
        <w:rPr>
          <w:rFonts w:ascii="Arial" w:eastAsia="Times New Roman" w:hAnsi="Arial" w:cs="Arial"/>
          <w:lang w:bidi="en-US"/>
        </w:rPr>
        <w:tab/>
        <w:t>a objektů,</w:t>
      </w:r>
    </w:p>
    <w:p w:rsidR="00FC2797" w:rsidRPr="00FC2797" w:rsidRDefault="00FC2797" w:rsidP="00FC2797">
      <w:pPr>
        <w:tabs>
          <w:tab w:val="right" w:pos="-2552"/>
          <w:tab w:val="left" w:pos="426"/>
          <w:tab w:val="left" w:pos="709"/>
        </w:tabs>
        <w:spacing w:after="0" w:line="240" w:lineRule="atLeast"/>
        <w:jc w:val="both"/>
        <w:rPr>
          <w:rFonts w:ascii="Arial" w:eastAsia="Times New Roman" w:hAnsi="Arial" w:cs="Arial"/>
          <w:lang w:bidi="en-US"/>
        </w:rPr>
      </w:pPr>
      <w:r w:rsidRPr="00FC2797">
        <w:rPr>
          <w:rFonts w:ascii="Arial" w:eastAsia="Times New Roman" w:hAnsi="Arial" w:cs="Arial"/>
          <w:lang w:bidi="en-US"/>
        </w:rPr>
        <w:tab/>
        <w:t>b)</w:t>
      </w:r>
      <w:r w:rsidRPr="00FC2797">
        <w:rPr>
          <w:rFonts w:ascii="Arial" w:eastAsia="Times New Roman" w:hAnsi="Arial" w:cs="Arial"/>
          <w:lang w:bidi="en-US"/>
        </w:rPr>
        <w:tab/>
        <w:t>spravuje družstevní byty a nebytové prostory,</w:t>
      </w:r>
    </w:p>
    <w:p w:rsidR="00FC2797" w:rsidRPr="00FC2797" w:rsidRDefault="00FC2797" w:rsidP="00FC2797">
      <w:pPr>
        <w:tabs>
          <w:tab w:val="right" w:pos="-2552"/>
          <w:tab w:val="left" w:pos="426"/>
          <w:tab w:val="left" w:pos="709"/>
        </w:tabs>
        <w:spacing w:after="0" w:line="240" w:lineRule="atLeast"/>
        <w:jc w:val="both"/>
        <w:rPr>
          <w:rFonts w:ascii="Arial" w:eastAsia="Times New Roman" w:hAnsi="Arial" w:cs="Arial"/>
          <w:lang w:bidi="en-US"/>
        </w:rPr>
      </w:pPr>
      <w:r w:rsidRPr="00FC2797">
        <w:rPr>
          <w:rFonts w:ascii="Arial" w:eastAsia="Times New Roman" w:hAnsi="Arial" w:cs="Arial"/>
          <w:lang w:bidi="en-US"/>
        </w:rPr>
        <w:tab/>
        <w:t>c)</w:t>
      </w:r>
      <w:r w:rsidRPr="00FC2797">
        <w:rPr>
          <w:rFonts w:ascii="Arial" w:eastAsia="Times New Roman" w:hAnsi="Arial" w:cs="Arial"/>
          <w:lang w:bidi="en-US"/>
        </w:rPr>
        <w:tab/>
        <w:t>pronajímá byty a nebytové prostory,</w:t>
      </w:r>
    </w:p>
    <w:p w:rsidR="00FC2797" w:rsidRPr="00FC2797" w:rsidRDefault="00FC2797" w:rsidP="00FC2797">
      <w:pPr>
        <w:tabs>
          <w:tab w:val="right" w:pos="-2552"/>
          <w:tab w:val="left" w:pos="426"/>
          <w:tab w:val="left" w:pos="709"/>
        </w:tabs>
        <w:spacing w:after="0" w:line="240" w:lineRule="atLeast"/>
        <w:jc w:val="both"/>
        <w:rPr>
          <w:rFonts w:ascii="Arial" w:eastAsia="Times New Roman" w:hAnsi="Arial" w:cs="Arial"/>
          <w:lang w:bidi="en-US"/>
        </w:rPr>
      </w:pPr>
      <w:r w:rsidRPr="00FC2797">
        <w:rPr>
          <w:rFonts w:ascii="Arial" w:eastAsia="Times New Roman" w:hAnsi="Arial" w:cs="Arial"/>
          <w:lang w:bidi="en-US"/>
        </w:rPr>
        <w:tab/>
        <w:t>d)</w:t>
      </w:r>
      <w:r w:rsidRPr="00FC2797">
        <w:rPr>
          <w:rFonts w:ascii="Arial" w:eastAsia="Times New Roman" w:hAnsi="Arial" w:cs="Arial"/>
          <w:lang w:bidi="en-US"/>
        </w:rPr>
        <w:tab/>
        <w:t>poskytuje a zabezpečuje služby spojené s bydlením,</w:t>
      </w:r>
    </w:p>
    <w:p w:rsidR="00FC2797" w:rsidRPr="00FC2797" w:rsidRDefault="00FC2797" w:rsidP="00FC2797">
      <w:pPr>
        <w:tabs>
          <w:tab w:val="left" w:pos="426"/>
          <w:tab w:val="left" w:pos="709"/>
        </w:tabs>
        <w:spacing w:after="0" w:line="240" w:lineRule="atLeast"/>
        <w:jc w:val="both"/>
        <w:rPr>
          <w:rFonts w:ascii="Arial" w:eastAsia="Times New Roman" w:hAnsi="Arial" w:cs="Arial"/>
          <w:lang w:bidi="en-US"/>
        </w:rPr>
      </w:pPr>
      <w:r w:rsidRPr="00FC2797">
        <w:rPr>
          <w:rFonts w:ascii="Arial" w:eastAsia="Times New Roman" w:hAnsi="Arial" w:cs="Arial"/>
          <w:lang w:bidi="en-US"/>
        </w:rPr>
        <w:tab/>
        <w:t>e)</w:t>
      </w:r>
      <w:r w:rsidRPr="00FC2797">
        <w:rPr>
          <w:rFonts w:ascii="Arial" w:eastAsia="Times New Roman" w:hAnsi="Arial" w:cs="Arial"/>
          <w:lang w:bidi="en-US"/>
        </w:rPr>
        <w:tab/>
        <w:t>zajišťuje správu, údržbu, opravy, modernizaci a rekonstrukci bytů a nebytových prostor, popř. bytových a nebytových objektů, a plnění spojená s užíváním bytů a nebytových prostor ve vlastnictví jiných fyzických nebo právnických osob.</w:t>
      </w:r>
    </w:p>
    <w:p w:rsidR="00FC2797" w:rsidRPr="00FC2797" w:rsidRDefault="00FC2797" w:rsidP="00FC2797">
      <w:p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          </w:t>
      </w:r>
    </w:p>
    <w:p w:rsidR="00FC2797" w:rsidRPr="00FC2797" w:rsidRDefault="00FC2797" w:rsidP="00FC2797">
      <w:pPr>
        <w:spacing w:after="0" w:line="240" w:lineRule="auto"/>
        <w:jc w:val="center"/>
        <w:rPr>
          <w:rFonts w:ascii="Arial" w:eastAsia="Times New Roman" w:hAnsi="Arial" w:cs="Arial"/>
          <w:b/>
          <w:lang w:bidi="en-US"/>
        </w:rPr>
      </w:pPr>
      <w:r w:rsidRPr="00FC2797">
        <w:rPr>
          <w:rFonts w:ascii="Arial" w:eastAsia="Times New Roman" w:hAnsi="Arial" w:cs="Arial"/>
          <w:b/>
          <w:lang w:bidi="en-US"/>
        </w:rPr>
        <w:t xml:space="preserve">Část III. </w:t>
      </w:r>
    </w:p>
    <w:p w:rsidR="00FC2797" w:rsidRPr="00FC2797" w:rsidRDefault="00FC2797" w:rsidP="00FC2797">
      <w:pPr>
        <w:spacing w:after="0" w:line="240" w:lineRule="auto"/>
        <w:jc w:val="center"/>
        <w:rPr>
          <w:rFonts w:ascii="Arial" w:eastAsia="Times New Roman" w:hAnsi="Arial" w:cs="Arial"/>
          <w:b/>
          <w:lang w:bidi="en-US"/>
        </w:rPr>
      </w:pPr>
      <w:r w:rsidRPr="00FC2797">
        <w:rPr>
          <w:rFonts w:ascii="Arial" w:eastAsia="Times New Roman" w:hAnsi="Arial" w:cs="Arial"/>
          <w:b/>
          <w:lang w:bidi="en-US"/>
        </w:rPr>
        <w:t xml:space="preserve">     Členství v družstvu </w:t>
      </w:r>
    </w:p>
    <w:p w:rsidR="00FC2797" w:rsidRPr="00FC2797" w:rsidRDefault="00FC2797" w:rsidP="00FC2797">
      <w:pPr>
        <w:spacing w:after="0" w:line="240" w:lineRule="auto"/>
        <w:jc w:val="center"/>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 xml:space="preserve"> Čl. 4 </w:t>
      </w:r>
    </w:p>
    <w:p w:rsidR="00FC2797" w:rsidRPr="00FC2797" w:rsidRDefault="00FC2797" w:rsidP="00FC2797">
      <w:pPr>
        <w:spacing w:after="0" w:line="240" w:lineRule="auto"/>
        <w:jc w:val="center"/>
        <w:rPr>
          <w:rFonts w:ascii="Arial" w:eastAsia="Times New Roman" w:hAnsi="Arial" w:cs="Arial"/>
          <w:b/>
          <w:lang w:bidi="en-US"/>
        </w:rPr>
      </w:pPr>
      <w:r w:rsidRPr="00FC2797">
        <w:rPr>
          <w:rFonts w:ascii="Arial" w:eastAsia="Times New Roman" w:hAnsi="Arial" w:cs="Arial"/>
          <w:b/>
          <w:lang w:bidi="en-US"/>
        </w:rPr>
        <w:t xml:space="preserve">       Vznik členství </w:t>
      </w:r>
      <w:r w:rsidRPr="00FC2797">
        <w:rPr>
          <w:rFonts w:ascii="Arial" w:eastAsia="Times New Roman" w:hAnsi="Arial" w:cs="Arial"/>
          <w:b/>
          <w:lang w:bidi="en-US"/>
        </w:rPr>
        <w:tab/>
      </w:r>
    </w:p>
    <w:p w:rsidR="00FC2797" w:rsidRPr="00FC2797" w:rsidRDefault="00FC2797" w:rsidP="00FC2797">
      <w:pPr>
        <w:numPr>
          <w:ilvl w:val="0"/>
          <w:numId w:val="4"/>
        </w:numPr>
        <w:spacing w:after="0" w:line="240" w:lineRule="auto"/>
        <w:jc w:val="both"/>
        <w:rPr>
          <w:rFonts w:ascii="Arial" w:eastAsia="Times New Roman" w:hAnsi="Arial" w:cs="Arial"/>
          <w:lang w:bidi="en-US"/>
        </w:rPr>
      </w:pPr>
      <w:r w:rsidRPr="00FC2797">
        <w:rPr>
          <w:rFonts w:ascii="Arial" w:eastAsia="Times New Roman" w:hAnsi="Arial" w:cs="Arial"/>
          <w:lang w:bidi="en-US"/>
        </w:rPr>
        <w:t>Členem družstva může být pouze zletilá fyzická osoba, která se zaváže k dodržování stanov a má na úze</w:t>
      </w:r>
      <w:r w:rsidR="00A53950">
        <w:rPr>
          <w:rFonts w:ascii="Arial" w:eastAsia="Times New Roman" w:hAnsi="Arial" w:cs="Arial"/>
          <w:lang w:bidi="en-US"/>
        </w:rPr>
        <w:t xml:space="preserve">mí České republiky trvalý pobyt. </w:t>
      </w:r>
    </w:p>
    <w:p w:rsidR="00FC2797" w:rsidRPr="00FC2797" w:rsidRDefault="00FC2797" w:rsidP="00FC2797">
      <w:pPr>
        <w:numPr>
          <w:ilvl w:val="0"/>
          <w:numId w:val="4"/>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Jako dědic družstevního podílu se může stát členem družstva i nezletilá fyzická osoba, nebo též fyzická osoba, která nemá na území České republiky trvalý pobyt. </w:t>
      </w:r>
    </w:p>
    <w:p w:rsidR="00FC2797" w:rsidRPr="00FC2797" w:rsidRDefault="00FC2797" w:rsidP="00FC2797">
      <w:pPr>
        <w:numPr>
          <w:ilvl w:val="0"/>
          <w:numId w:val="4"/>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Členství vzniká při splnění všech podmínek stanovených zákonem a těmito stanovami, a to: </w:t>
      </w:r>
    </w:p>
    <w:p w:rsidR="00FC2797" w:rsidRPr="00FC2797" w:rsidRDefault="00FC2797" w:rsidP="00FC2797">
      <w:pPr>
        <w:numPr>
          <w:ilvl w:val="1"/>
          <w:numId w:val="4"/>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dnem vzniku družstva při založení družstva; </w:t>
      </w:r>
    </w:p>
    <w:p w:rsidR="00FC2797" w:rsidRPr="00FC2797" w:rsidRDefault="00FC2797" w:rsidP="00FC2797">
      <w:pPr>
        <w:numPr>
          <w:ilvl w:val="1"/>
          <w:numId w:val="4"/>
        </w:numPr>
        <w:spacing w:after="0" w:line="240" w:lineRule="auto"/>
        <w:jc w:val="both"/>
        <w:rPr>
          <w:rFonts w:ascii="Arial" w:eastAsia="Times New Roman" w:hAnsi="Arial" w:cs="Arial"/>
          <w:lang w:bidi="en-US"/>
        </w:rPr>
      </w:pPr>
      <w:r w:rsidRPr="00FC2797">
        <w:rPr>
          <w:rFonts w:ascii="Arial" w:eastAsia="Times New Roman" w:hAnsi="Arial" w:cs="Arial"/>
          <w:lang w:bidi="en-US"/>
        </w:rPr>
        <w:t>dnem rozhodnutí představenstva družstva o přijetí za člena nebo pozdějším dnem uvedeným v tomto rozhodnutí;</w:t>
      </w:r>
    </w:p>
    <w:p w:rsidR="00FC2797" w:rsidRPr="00FC2797" w:rsidRDefault="00FC2797" w:rsidP="00FC2797">
      <w:pPr>
        <w:numPr>
          <w:ilvl w:val="1"/>
          <w:numId w:val="4"/>
        </w:numPr>
        <w:spacing w:after="0" w:line="240" w:lineRule="auto"/>
        <w:jc w:val="both"/>
        <w:rPr>
          <w:rFonts w:ascii="Arial" w:eastAsia="Times New Roman" w:hAnsi="Arial" w:cs="Arial"/>
          <w:lang w:bidi="en-US"/>
        </w:rPr>
      </w:pPr>
      <w:r w:rsidRPr="00FC2797">
        <w:rPr>
          <w:rFonts w:ascii="Arial" w:eastAsia="Times New Roman" w:hAnsi="Arial" w:cs="Arial"/>
          <w:lang w:bidi="en-US"/>
        </w:rPr>
        <w:t>převodem nebo přechodem družstevního podílu.</w:t>
      </w:r>
    </w:p>
    <w:p w:rsidR="00FC2797" w:rsidRPr="00FC2797" w:rsidRDefault="00FC2797" w:rsidP="00FC2797">
      <w:pPr>
        <w:spacing w:after="0" w:line="240" w:lineRule="auto"/>
        <w:jc w:val="both"/>
        <w:rPr>
          <w:rFonts w:ascii="Arial" w:eastAsia="Times New Roman" w:hAnsi="Arial" w:cs="Arial"/>
          <w:lang w:bidi="en-US"/>
        </w:rPr>
      </w:pPr>
      <w:r w:rsidRPr="009C189C">
        <w:rPr>
          <w:rFonts w:ascii="Arial" w:eastAsia="Times New Roman" w:hAnsi="Arial" w:cs="Arial"/>
          <w:lang w:bidi="en-US"/>
        </w:rPr>
        <w:t xml:space="preserve">4)  Členství právnických osob </w:t>
      </w:r>
      <w:r w:rsidR="009C189C" w:rsidRPr="009C189C">
        <w:rPr>
          <w:rFonts w:ascii="Arial" w:eastAsia="Times New Roman" w:hAnsi="Arial" w:cs="Arial"/>
          <w:lang w:bidi="en-US"/>
        </w:rPr>
        <w:t>není</w:t>
      </w:r>
      <w:r w:rsidRPr="009C189C">
        <w:rPr>
          <w:rFonts w:ascii="Arial" w:eastAsia="Times New Roman" w:hAnsi="Arial" w:cs="Arial"/>
          <w:lang w:bidi="en-US"/>
        </w:rPr>
        <w:t xml:space="preserve"> vyloučeno.</w:t>
      </w:r>
      <w:r w:rsidRPr="00FC2797">
        <w:rPr>
          <w:rFonts w:ascii="Arial" w:eastAsia="Times New Roman" w:hAnsi="Arial" w:cs="Arial"/>
          <w:lang w:bidi="en-US"/>
        </w:rPr>
        <w:t xml:space="preserve"> </w:t>
      </w: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Čl. 5</w:t>
      </w:r>
    </w:p>
    <w:p w:rsidR="00FC2797" w:rsidRPr="00FC2797" w:rsidRDefault="00FC2797" w:rsidP="00FC2797">
      <w:pPr>
        <w:numPr>
          <w:ilvl w:val="0"/>
          <w:numId w:val="5"/>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Rozhodnutím představenstva členství vzniká dnem, kdy představenstvo rozhodne o přijetí za člena na základě písemné přihlášky. K přihlášce musí být připojeno potvrzení o zaplacení zápisného ve výši 300,- Kč a základního členského vkladu ve výši 3.000,- Kč. Přihláška uchazeče o členství i rozhodnutí družstva o přijetí musí mít písemnou formu a musí obsahovat firmu družstva, jméno a bydliště uchazeče o členství a vymezení jeho družstevního podílu. Základní členský vklad pro fyzickou </w:t>
      </w:r>
      <w:proofErr w:type="gramStart"/>
      <w:r w:rsidRPr="00FC2797">
        <w:rPr>
          <w:rFonts w:ascii="Arial" w:eastAsia="Times New Roman" w:hAnsi="Arial" w:cs="Arial"/>
          <w:lang w:bidi="en-US"/>
        </w:rPr>
        <w:t>osobu - vlastníka</w:t>
      </w:r>
      <w:proofErr w:type="gramEnd"/>
      <w:r w:rsidRPr="00FC2797">
        <w:rPr>
          <w:rFonts w:ascii="Arial" w:eastAsia="Times New Roman" w:hAnsi="Arial" w:cs="Arial"/>
          <w:lang w:bidi="en-US"/>
        </w:rPr>
        <w:t xml:space="preserve"> bytové nebo nebytové jednotky nabytých podle zákona č. 311/2013 Sb., je 1.000,- Kč, který musí být zaplacen nejpozději do 30 dnů ode dne nabytí vlastnického práva k převedené jednotce.</w:t>
      </w:r>
    </w:p>
    <w:p w:rsidR="00FC2797" w:rsidRPr="00FC2797" w:rsidRDefault="00FC2797" w:rsidP="00FC2797">
      <w:pPr>
        <w:numPr>
          <w:ilvl w:val="0"/>
          <w:numId w:val="5"/>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lastRenderedPageBreak/>
        <w:t xml:space="preserve">Představenstvo je povinno rozhodnout o přihlášce nejpozději na první schůzi v měsíci následujícím po dni, kdy byla družstvu přihláška doručena. Proti zamítavému rozhodnutí může uchazeč podat ve lhůtě 15 dnů ode dne doručení rozhodnutí odvolání ke shromáždění delegátů družstva, které je projedná při nejbližším zasedání.  </w:t>
      </w:r>
    </w:p>
    <w:p w:rsidR="00FC2797" w:rsidRPr="00FC2797" w:rsidRDefault="00FC2797" w:rsidP="00FC2797">
      <w:pPr>
        <w:numPr>
          <w:ilvl w:val="0"/>
          <w:numId w:val="5"/>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Družstvo vrátí zápisné a základní členský vklad uchazeči o členství, kterého nepřijalo za člena, do třiceti dnů ode dne nabytí účinnosti rozhodnutí o nepřijetí uchazeče za člena družstva. </w:t>
      </w:r>
    </w:p>
    <w:p w:rsidR="00FC2797" w:rsidRPr="00FC2797" w:rsidRDefault="00FC2797" w:rsidP="00BE34F9">
      <w:pPr>
        <w:spacing w:after="0" w:line="240" w:lineRule="auto"/>
        <w:ind w:left="720"/>
        <w:jc w:val="both"/>
        <w:rPr>
          <w:rFonts w:ascii="Arial" w:eastAsia="Times New Roman" w:hAnsi="Arial" w:cs="Arial"/>
          <w:lang w:bidi="en-US"/>
        </w:rPr>
      </w:pPr>
      <w:r w:rsidRPr="00FC2797">
        <w:rPr>
          <w:rFonts w:ascii="Arial" w:eastAsia="Times New Roman" w:hAnsi="Arial" w:cs="Arial"/>
          <w:lang w:bidi="en-US"/>
        </w:rPr>
        <w:t xml:space="preserve"> </w:t>
      </w: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 xml:space="preserve">Čl. 6 </w:t>
      </w:r>
    </w:p>
    <w:p w:rsidR="00FC2797" w:rsidRPr="00FC2797" w:rsidRDefault="00FC2797" w:rsidP="00FC2797">
      <w:pPr>
        <w:spacing w:after="0" w:line="240" w:lineRule="auto"/>
        <w:jc w:val="center"/>
        <w:rPr>
          <w:rFonts w:ascii="Arial" w:eastAsia="Times New Roman" w:hAnsi="Arial" w:cs="Arial"/>
          <w:b/>
          <w:lang w:bidi="en-US"/>
        </w:rPr>
      </w:pPr>
      <w:r w:rsidRPr="00FC2797">
        <w:rPr>
          <w:rFonts w:ascii="Arial" w:eastAsia="Times New Roman" w:hAnsi="Arial" w:cs="Arial"/>
          <w:b/>
          <w:lang w:bidi="en-US"/>
        </w:rPr>
        <w:t>Družstevní podíl</w:t>
      </w:r>
    </w:p>
    <w:p w:rsidR="00FC2797" w:rsidRPr="00FC2797" w:rsidRDefault="00FC2797" w:rsidP="00FC2797">
      <w:pPr>
        <w:widowControl w:val="0"/>
        <w:numPr>
          <w:ilvl w:val="0"/>
          <w:numId w:val="6"/>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Družstevní podíl představuje práva a povinnosti člena plynoucí z členství v družstvu.</w:t>
      </w:r>
    </w:p>
    <w:p w:rsidR="00FC2797" w:rsidRPr="00FC2797" w:rsidRDefault="00FC2797" w:rsidP="00FC2797">
      <w:pPr>
        <w:widowControl w:val="0"/>
        <w:numPr>
          <w:ilvl w:val="0"/>
          <w:numId w:val="6"/>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Spoluvlastnictví družstevního podílu je vyloučeno. </w:t>
      </w:r>
    </w:p>
    <w:p w:rsidR="00FC2797" w:rsidRPr="00FC2797" w:rsidRDefault="00FC2797" w:rsidP="00FC2797">
      <w:pPr>
        <w:widowControl w:val="0"/>
        <w:numPr>
          <w:ilvl w:val="0"/>
          <w:numId w:val="6"/>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Zastavení družstevního podílu je vyloučeno.</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7</w:t>
      </w:r>
    </w:p>
    <w:p w:rsidR="00FC2797" w:rsidRPr="00FC2797" w:rsidRDefault="00FC2797" w:rsidP="00FC2797">
      <w:pPr>
        <w:spacing w:after="0" w:line="240" w:lineRule="auto"/>
        <w:jc w:val="center"/>
        <w:rPr>
          <w:rFonts w:ascii="Arial" w:eastAsia="Times New Roman" w:hAnsi="Arial" w:cs="Arial"/>
          <w:b/>
          <w:lang w:bidi="en-US"/>
        </w:rPr>
      </w:pPr>
      <w:r w:rsidRPr="00FC2797">
        <w:rPr>
          <w:rFonts w:ascii="Arial" w:eastAsia="Times New Roman" w:hAnsi="Arial" w:cs="Arial"/>
          <w:b/>
          <w:lang w:bidi="en-US"/>
        </w:rPr>
        <w:t xml:space="preserve">Společné členství manželů </w:t>
      </w:r>
    </w:p>
    <w:p w:rsidR="00FC2797" w:rsidRPr="00FC2797" w:rsidRDefault="00FC2797" w:rsidP="00FC2797">
      <w:pPr>
        <w:numPr>
          <w:ilvl w:val="0"/>
          <w:numId w:val="7"/>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Společné členství manželů v družstvu vzniká, jestliže je družstevní podíl součástí společného jmění manželů. Ze společného členství jsou oba manželé oprávněni a povinni společně a nerozdílně. Jako společní členové mají jeden hlas. </w:t>
      </w:r>
    </w:p>
    <w:p w:rsidR="00FC2797" w:rsidRPr="00FC2797" w:rsidRDefault="00FC2797" w:rsidP="00FC2797">
      <w:pPr>
        <w:numPr>
          <w:ilvl w:val="0"/>
          <w:numId w:val="7"/>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Je-li s družstevním podílem, který je součástí společného jmění manželů, spojeno právo na uzavření nájemní smlouvy k družstevnímu bytu, jde o právo na uzavření smlouvy o společném nájmu manželů.</w:t>
      </w:r>
    </w:p>
    <w:p w:rsidR="00FC2797" w:rsidRPr="00FC2797" w:rsidRDefault="00FC2797" w:rsidP="00FC2797">
      <w:pPr>
        <w:numPr>
          <w:ilvl w:val="0"/>
          <w:numId w:val="7"/>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Je-li s družstevním podílem, který je součástí společného jmění manželů, spojen nájem družstevního bytu, jde o společný nájem manželů. </w:t>
      </w:r>
    </w:p>
    <w:p w:rsidR="00FC2797" w:rsidRPr="00FC2797" w:rsidRDefault="00FC2797" w:rsidP="00FC2797">
      <w:pPr>
        <w:spacing w:after="0" w:line="240" w:lineRule="auto"/>
        <w:jc w:val="both"/>
        <w:rPr>
          <w:rFonts w:ascii="Arial" w:eastAsia="Times New Roman" w:hAnsi="Arial" w:cs="Arial"/>
          <w:lang w:bidi="en-US"/>
        </w:rPr>
      </w:pPr>
      <w:r w:rsidRPr="00FC2797">
        <w:rPr>
          <w:rFonts w:ascii="Arial" w:eastAsia="Times New Roman" w:hAnsi="Arial" w:cs="Arial"/>
          <w:lang w:bidi="en-US"/>
        </w:rPr>
        <w:t>Je-li jeden z manželů výlučným členem družstva, mají oba manželé společné nájemní právo podle občanského zákoníku odvozené od práva nájmu manžela, který je výlučným</w:t>
      </w:r>
    </w:p>
    <w:p w:rsidR="00FC2797" w:rsidRPr="00FC2797" w:rsidRDefault="00FC2797" w:rsidP="00FC2797">
      <w:pPr>
        <w:numPr>
          <w:ilvl w:val="0"/>
          <w:numId w:val="7"/>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členem družstva. V případě zániku členství manžela, od jehož nájemního práva bylo společné nájemní právo odvozeno, zaniká také nájemní právo druhého manžela. </w:t>
      </w:r>
    </w:p>
    <w:p w:rsidR="00FC2797" w:rsidRPr="00FC2797" w:rsidRDefault="00FC2797" w:rsidP="00FC2797">
      <w:pPr>
        <w:numPr>
          <w:ilvl w:val="0"/>
          <w:numId w:val="7"/>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Společné členství manželů zaniká:</w:t>
      </w:r>
    </w:p>
    <w:p w:rsidR="00FC2797" w:rsidRPr="00FC2797" w:rsidRDefault="00FC2797" w:rsidP="00FC2797">
      <w:p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a) vypořádáním společného jmění manželů; </w:t>
      </w:r>
    </w:p>
    <w:p w:rsidR="00FC2797" w:rsidRPr="00FC2797" w:rsidRDefault="00FC2797" w:rsidP="00FC2797">
      <w:p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b) marným uplynutím lhůty pro jeho vypořádání podle občanského zákoníku; </w:t>
      </w:r>
    </w:p>
    <w:p w:rsidR="00FC2797" w:rsidRPr="00FC2797" w:rsidRDefault="00FC2797" w:rsidP="00FC2797">
      <w:pPr>
        <w:tabs>
          <w:tab w:val="left" w:pos="2955"/>
        </w:tabs>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c) rozhodnutím soudu; </w:t>
      </w:r>
      <w:r w:rsidRPr="00FC2797">
        <w:rPr>
          <w:rFonts w:ascii="Arial" w:eastAsia="Times New Roman" w:hAnsi="Arial" w:cs="Arial"/>
          <w:lang w:bidi="en-US"/>
        </w:rPr>
        <w:tab/>
      </w:r>
    </w:p>
    <w:p w:rsidR="00FC2797" w:rsidRPr="00FC2797" w:rsidRDefault="00FC2797" w:rsidP="00FC2797">
      <w:p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d) písemnou dohodou rozvedených manželů;</w:t>
      </w:r>
    </w:p>
    <w:p w:rsidR="00FC2797" w:rsidRPr="00FC2797" w:rsidRDefault="00FC2797" w:rsidP="00FC2797">
      <w:p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e) smrtí jednoho z bývalých manželů; nebo</w:t>
      </w:r>
    </w:p>
    <w:p w:rsidR="00FC2797" w:rsidRPr="00FC2797" w:rsidRDefault="00FC2797" w:rsidP="00FC2797">
      <w:p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f) vyloučením jednoho z manželů z družstva z důvodů spočívajících výhradně na straně tohoto manžela.</w:t>
      </w:r>
    </w:p>
    <w:p w:rsidR="00FC2797" w:rsidRPr="00FC2797" w:rsidRDefault="00FC2797" w:rsidP="00FC2797">
      <w:pPr>
        <w:spacing w:after="0" w:line="240" w:lineRule="auto"/>
        <w:ind w:left="720"/>
        <w:jc w:val="both"/>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Čl. 8</w:t>
      </w:r>
    </w:p>
    <w:p w:rsidR="00FC2797" w:rsidRPr="00FC2797" w:rsidRDefault="00FC2797" w:rsidP="00FC2797">
      <w:pPr>
        <w:widowControl w:val="0"/>
        <w:numPr>
          <w:ilvl w:val="0"/>
          <w:numId w:val="8"/>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Vznikem společného členství manželů nezaniká to samostatné členství kteréhokoliv z nich, které se nepřeměnilo na jejich členství společné.</w:t>
      </w:r>
    </w:p>
    <w:p w:rsidR="00FC2797" w:rsidRPr="00FC2797" w:rsidRDefault="00FC2797" w:rsidP="00FC2797">
      <w:pPr>
        <w:widowControl w:val="0"/>
        <w:numPr>
          <w:ilvl w:val="0"/>
          <w:numId w:val="8"/>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Existence společného členství manželů nevylučuje vznik samostatného členství kteréhokoliv z nich v tomtéž nebo jiném bytovém družstvu.</w:t>
      </w: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 xml:space="preserve">Čl. 9 </w:t>
      </w:r>
    </w:p>
    <w:p w:rsidR="00FC2797" w:rsidRPr="00FC2797" w:rsidRDefault="00FC2797" w:rsidP="00FC2797">
      <w:pPr>
        <w:spacing w:after="0" w:line="240" w:lineRule="auto"/>
        <w:jc w:val="center"/>
        <w:rPr>
          <w:rFonts w:ascii="Arial" w:eastAsia="Times New Roman" w:hAnsi="Arial" w:cs="Arial"/>
          <w:b/>
          <w:lang w:bidi="en-US"/>
        </w:rPr>
      </w:pPr>
      <w:r w:rsidRPr="00FC2797">
        <w:rPr>
          <w:rFonts w:ascii="Arial" w:eastAsia="Times New Roman" w:hAnsi="Arial" w:cs="Arial"/>
          <w:b/>
          <w:lang w:bidi="en-US"/>
        </w:rPr>
        <w:t xml:space="preserve">Splynutí družstevních podílů </w:t>
      </w:r>
    </w:p>
    <w:p w:rsidR="00FC2797" w:rsidRPr="00FC2797" w:rsidRDefault="00FC2797" w:rsidP="00FC2797">
      <w:p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Nabude-li člen za trvání svého členství v družstvu další družstevní podíl, jeho družstevní podíly splývají v jediný družstevní podíl v den, kdy je člen nabude. Jsou-li však s každým z družstevních podílů spojena práva třetích osob, družstevní podíly </w:t>
      </w:r>
      <w:r w:rsidRPr="00FC2797">
        <w:rPr>
          <w:rFonts w:ascii="Arial" w:eastAsia="Times New Roman" w:hAnsi="Arial" w:cs="Arial"/>
          <w:lang w:bidi="en-US"/>
        </w:rPr>
        <w:lastRenderedPageBreak/>
        <w:t xml:space="preserve">splývají až dnem, kdy tato práva třetích osob zaniknou, ledaže dohoda člena družstva s takovou třetí osobou určí jinak. </w:t>
      </w: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Čl.10</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Přeměna členství</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K přeměně členství dochází v případech, kdy se společné členství manželů mění na samostatné členství jednoho z manželů nebo se samostatné členství jednoho z manželů mění na společné členství manželů, a to buď dohodou manželů nebo bývalých manželů nebo rozhodnutím soudu.</w:t>
      </w: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 xml:space="preserve">Čl. 11 </w:t>
      </w:r>
    </w:p>
    <w:p w:rsidR="00FC2797" w:rsidRPr="00FC2797" w:rsidRDefault="00FC2797" w:rsidP="00FC2797">
      <w:pPr>
        <w:spacing w:after="0" w:line="240" w:lineRule="auto"/>
        <w:jc w:val="center"/>
        <w:rPr>
          <w:rFonts w:ascii="Arial" w:eastAsia="Times New Roman" w:hAnsi="Arial" w:cs="Arial"/>
          <w:b/>
          <w:lang w:bidi="en-US"/>
        </w:rPr>
      </w:pPr>
      <w:r w:rsidRPr="00FC2797">
        <w:rPr>
          <w:rFonts w:ascii="Arial" w:eastAsia="Times New Roman" w:hAnsi="Arial" w:cs="Arial"/>
          <w:b/>
          <w:lang w:bidi="en-US"/>
        </w:rPr>
        <w:t xml:space="preserve">Rozdělení družstevního podílu </w:t>
      </w:r>
    </w:p>
    <w:p w:rsidR="00FC2797" w:rsidRPr="00FC2797" w:rsidRDefault="00FC2797" w:rsidP="00FC2797">
      <w:p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Rozdělení družstevního podílu je možné, je-li člen nájemcem nejméně dvou družstevních bytů nebo dvou družstevních nebytových prostorů, nebo jednoho družstevního bytu a jednoho družstevního nebytového prostoru. Člen, jenž je původním vlastníkem rozdělovaného družstevního podílu, ručí za dluhy, které jsou s družstevním podílem spojeny.  Právní účinky rozdělení družstevního podílu nastanou nejdříve splněním vkladové povinnosti k základnímu členskému vkladu nabyvatelem družstevního podílu vzniklého rozdělením. Při rozdělení družstevního podílu a převodu nebo přechodu družstevních podílů vzniklých rozdělením se určí, se kterým z nových družstevních podílů bude spojen </w:t>
      </w:r>
      <w:proofErr w:type="gramStart"/>
      <w:r w:rsidRPr="00FC2797">
        <w:rPr>
          <w:rFonts w:ascii="Arial" w:eastAsia="Times New Roman" w:hAnsi="Arial" w:cs="Arial"/>
          <w:lang w:bidi="en-US"/>
        </w:rPr>
        <w:t>nájem</w:t>
      </w:r>
      <w:proofErr w:type="gramEnd"/>
      <w:r w:rsidRPr="00FC2797">
        <w:rPr>
          <w:rFonts w:ascii="Arial" w:eastAsia="Times New Roman" w:hAnsi="Arial" w:cs="Arial"/>
          <w:lang w:bidi="en-US"/>
        </w:rPr>
        <w:t xml:space="preserve"> kterého družstevního bytu nebo družstevního nebytového prostoru. </w:t>
      </w: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 xml:space="preserve">Čl. 12 </w:t>
      </w:r>
    </w:p>
    <w:p w:rsidR="00FC2797" w:rsidRPr="00FC2797" w:rsidRDefault="00FC2797" w:rsidP="00FC2797">
      <w:pPr>
        <w:spacing w:after="0" w:line="240" w:lineRule="auto"/>
        <w:jc w:val="center"/>
        <w:rPr>
          <w:rFonts w:ascii="Arial" w:eastAsia="Times New Roman" w:hAnsi="Arial" w:cs="Arial"/>
          <w:b/>
          <w:lang w:bidi="en-US"/>
        </w:rPr>
      </w:pPr>
      <w:r w:rsidRPr="00FC2797">
        <w:rPr>
          <w:rFonts w:ascii="Arial" w:eastAsia="Times New Roman" w:hAnsi="Arial" w:cs="Arial"/>
          <w:b/>
          <w:lang w:bidi="en-US"/>
        </w:rPr>
        <w:t xml:space="preserve">Členská práva </w:t>
      </w:r>
    </w:p>
    <w:p w:rsidR="00FC2797" w:rsidRPr="00FC2797" w:rsidRDefault="00FC2797" w:rsidP="00FC2797">
      <w:p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Člen družstva má právo zejména: </w:t>
      </w:r>
    </w:p>
    <w:p w:rsidR="00FC2797" w:rsidRPr="00FC2797" w:rsidRDefault="00FC2797" w:rsidP="00FC2797">
      <w:pPr>
        <w:numPr>
          <w:ilvl w:val="0"/>
          <w:numId w:val="9"/>
        </w:numPr>
        <w:spacing w:after="0" w:line="240" w:lineRule="auto"/>
        <w:jc w:val="both"/>
        <w:rPr>
          <w:rFonts w:ascii="Arial" w:eastAsia="Times New Roman" w:hAnsi="Arial" w:cs="Arial"/>
          <w:lang w:bidi="en-US"/>
        </w:rPr>
      </w:pPr>
      <w:r w:rsidRPr="00FC2797">
        <w:rPr>
          <w:rFonts w:ascii="Arial" w:eastAsia="Times New Roman" w:hAnsi="Arial" w:cs="Arial"/>
          <w:lang w:bidi="en-US"/>
        </w:rPr>
        <w:t>účastnit se osobně nebo prostřednictvím svého zástupce na jednání a rozhodování členské schůze samosprávy nebo prostřednictvím zvolených delegátů na jednání a rozhodování shromáždění delegátů. Schůze představenstva družstva nebo schůze kontrolní komise družstva se člen má právo zúčastnit jen tehdy, pokud o jeho účasti představenstvo družstva nebo kontrolní komise rozhodne;</w:t>
      </w:r>
    </w:p>
    <w:p w:rsidR="00FC2797" w:rsidRPr="00FC2797" w:rsidRDefault="00FC2797" w:rsidP="00FC2797">
      <w:pPr>
        <w:numPr>
          <w:ilvl w:val="0"/>
          <w:numId w:val="9"/>
        </w:numPr>
        <w:spacing w:after="0" w:line="240" w:lineRule="auto"/>
        <w:jc w:val="both"/>
        <w:rPr>
          <w:rFonts w:ascii="Arial" w:eastAsia="Times New Roman" w:hAnsi="Arial" w:cs="Arial"/>
          <w:lang w:bidi="en-US"/>
        </w:rPr>
      </w:pPr>
      <w:r w:rsidRPr="00FC2797">
        <w:rPr>
          <w:rFonts w:ascii="Arial" w:eastAsia="Times New Roman" w:hAnsi="Arial" w:cs="Arial"/>
          <w:lang w:bidi="en-US"/>
        </w:rPr>
        <w:t>volit a být volen do orgánů družstva, pokud je svéprávný;</w:t>
      </w:r>
    </w:p>
    <w:p w:rsidR="00FC2797" w:rsidRPr="00FC2797" w:rsidRDefault="00FC2797" w:rsidP="00FC2797">
      <w:pPr>
        <w:numPr>
          <w:ilvl w:val="0"/>
          <w:numId w:val="9"/>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obracet se s návrhy, stížnostmi </w:t>
      </w:r>
      <w:proofErr w:type="gramStart"/>
      <w:r w:rsidRPr="00FC2797">
        <w:rPr>
          <w:rFonts w:ascii="Arial" w:eastAsia="Times New Roman" w:hAnsi="Arial" w:cs="Arial"/>
          <w:lang w:bidi="en-US"/>
        </w:rPr>
        <w:t>a  náměty</w:t>
      </w:r>
      <w:proofErr w:type="gramEnd"/>
      <w:r w:rsidRPr="00FC2797">
        <w:rPr>
          <w:rFonts w:ascii="Arial" w:eastAsia="Times New Roman" w:hAnsi="Arial" w:cs="Arial"/>
          <w:lang w:bidi="en-US"/>
        </w:rPr>
        <w:t xml:space="preserve"> týkajícími se činnosti družstva na orgány družstva a být informován o jejich vyřízení;</w:t>
      </w:r>
    </w:p>
    <w:p w:rsidR="00FC2797" w:rsidRPr="00FC2797" w:rsidRDefault="00FC2797" w:rsidP="00FC2797">
      <w:pPr>
        <w:numPr>
          <w:ilvl w:val="0"/>
          <w:numId w:val="9"/>
        </w:numPr>
        <w:spacing w:after="0" w:line="240" w:lineRule="auto"/>
        <w:jc w:val="both"/>
        <w:rPr>
          <w:rFonts w:ascii="Arial" w:eastAsia="Times New Roman" w:hAnsi="Arial" w:cs="Arial"/>
          <w:lang w:bidi="en-US"/>
        </w:rPr>
      </w:pPr>
      <w:r w:rsidRPr="00FC2797">
        <w:rPr>
          <w:rFonts w:ascii="Arial" w:eastAsia="Times New Roman" w:hAnsi="Arial" w:cs="Arial"/>
          <w:lang w:bidi="en-US"/>
        </w:rPr>
        <w:t>nahlížet do seznamu členů družstva;</w:t>
      </w:r>
    </w:p>
    <w:p w:rsidR="00FC2797" w:rsidRPr="00FC2797" w:rsidRDefault="00FC2797" w:rsidP="00FC2797">
      <w:pPr>
        <w:numPr>
          <w:ilvl w:val="0"/>
          <w:numId w:val="9"/>
        </w:numPr>
        <w:spacing w:after="0" w:line="240" w:lineRule="auto"/>
        <w:jc w:val="both"/>
        <w:rPr>
          <w:rFonts w:ascii="Arial" w:eastAsia="Times New Roman" w:hAnsi="Arial" w:cs="Arial"/>
          <w:lang w:bidi="en-US"/>
        </w:rPr>
      </w:pPr>
      <w:r w:rsidRPr="00FC2797">
        <w:rPr>
          <w:rFonts w:ascii="Arial" w:eastAsia="Times New Roman" w:hAnsi="Arial" w:cs="Arial"/>
          <w:lang w:bidi="en-US"/>
        </w:rPr>
        <w:t>uzavřít s družstvem smlouvu o budoucí smlouvě o nájmu družstevního bytu nebo družstevního nebytového prostoru do třiceti dnů po vzniku tohoto práva, splatí-li další členský vklad na výzvu družstva a ve lhůtě jím stanovené;</w:t>
      </w:r>
    </w:p>
    <w:p w:rsidR="00FC2797" w:rsidRPr="00FC2797" w:rsidRDefault="00FC2797" w:rsidP="00FC2797">
      <w:pPr>
        <w:numPr>
          <w:ilvl w:val="0"/>
          <w:numId w:val="9"/>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uzavřít smlouvu o nájmu družstevního bytu (družstevního nebytového prostoru), a to na základě uzavřené smlouvy podle písm. </w:t>
      </w:r>
      <w:proofErr w:type="gramStart"/>
      <w:r w:rsidRPr="00FC2797">
        <w:rPr>
          <w:rFonts w:ascii="Arial" w:eastAsia="Times New Roman" w:hAnsi="Arial" w:cs="Arial"/>
          <w:lang w:bidi="en-US"/>
        </w:rPr>
        <w:t>e)  s</w:t>
      </w:r>
      <w:proofErr w:type="gramEnd"/>
      <w:r w:rsidRPr="00FC2797">
        <w:rPr>
          <w:rFonts w:ascii="Arial" w:eastAsia="Times New Roman" w:hAnsi="Arial" w:cs="Arial"/>
          <w:lang w:bidi="en-US"/>
        </w:rPr>
        <w:t xml:space="preserve"> příslušným orgánem družstva, nebo jako nabyvatel na základě  smlouvy o převodu družstevního podílu, zanikne-li se zánikem členství převodce v bytovém družstvu i jeho nájem bytu, a splní-li další podmínky určené stanovami;</w:t>
      </w:r>
    </w:p>
    <w:p w:rsidR="00FC2797" w:rsidRPr="00FC2797" w:rsidRDefault="00FC2797" w:rsidP="00FC2797">
      <w:pPr>
        <w:numPr>
          <w:ilvl w:val="0"/>
          <w:numId w:val="9"/>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obdržet vypořádací podíl </w:t>
      </w:r>
      <w:proofErr w:type="gramStart"/>
      <w:r w:rsidRPr="00FC2797">
        <w:rPr>
          <w:rFonts w:ascii="Arial" w:eastAsia="Times New Roman" w:hAnsi="Arial" w:cs="Arial"/>
          <w:lang w:bidi="en-US"/>
        </w:rPr>
        <w:t>podle  stanov</w:t>
      </w:r>
      <w:proofErr w:type="gramEnd"/>
      <w:r w:rsidRPr="00FC2797">
        <w:rPr>
          <w:rFonts w:ascii="Arial" w:eastAsia="Times New Roman" w:hAnsi="Arial" w:cs="Arial"/>
          <w:lang w:bidi="en-US"/>
        </w:rPr>
        <w:t xml:space="preserve"> v případě zániku členství;</w:t>
      </w:r>
    </w:p>
    <w:p w:rsidR="00FC2797" w:rsidRPr="00FC2797" w:rsidRDefault="00FC2797" w:rsidP="00FC2797">
      <w:pPr>
        <w:numPr>
          <w:ilvl w:val="0"/>
          <w:numId w:val="9"/>
        </w:numPr>
        <w:spacing w:after="0" w:line="240" w:lineRule="auto"/>
        <w:jc w:val="both"/>
        <w:rPr>
          <w:rFonts w:ascii="Arial" w:eastAsia="Times New Roman" w:hAnsi="Arial" w:cs="Arial"/>
          <w:lang w:bidi="en-US"/>
        </w:rPr>
      </w:pPr>
      <w:r w:rsidRPr="00FC2797">
        <w:rPr>
          <w:rFonts w:ascii="Arial" w:eastAsia="Times New Roman" w:hAnsi="Arial" w:cs="Arial"/>
          <w:lang w:bidi="en-US"/>
        </w:rPr>
        <w:t>platit nájemné spojené s užíváním družstevního bytu (družstevního nebytového prostoru) v rozsahu pouze účelně vynaložených nákladů vzniklých družstvu při jeho správě, včetně nákladů na opravy, modernizace a rekonstrukce domů, ve kterých se nacházejí, a příspěvků na tvorbu dlouhodobého finančního zdroje na opravy a investice do těchto družstevních bytů (družstevních nebytových prostor);</w:t>
      </w:r>
    </w:p>
    <w:p w:rsidR="00FC2797" w:rsidRPr="00FC2797" w:rsidRDefault="00FC2797" w:rsidP="00FC2797">
      <w:pPr>
        <w:numPr>
          <w:ilvl w:val="0"/>
          <w:numId w:val="9"/>
        </w:numPr>
        <w:spacing w:after="0" w:line="240" w:lineRule="auto"/>
        <w:jc w:val="both"/>
        <w:rPr>
          <w:rFonts w:ascii="Arial" w:eastAsia="Times New Roman" w:hAnsi="Arial" w:cs="Arial"/>
          <w:lang w:bidi="en-US"/>
        </w:rPr>
      </w:pPr>
      <w:r w:rsidRPr="00FC2797">
        <w:rPr>
          <w:rFonts w:ascii="Arial" w:eastAsia="Times New Roman" w:hAnsi="Arial" w:cs="Arial"/>
          <w:lang w:bidi="en-US"/>
        </w:rPr>
        <w:lastRenderedPageBreak/>
        <w:t xml:space="preserve">obdržet kopii zápisu z jednání shromáždění delegátů, včetně jeho příloh a podkladů poskytnutých delegátům, za úhradu účelně vynaložených nákladů spojených </w:t>
      </w:r>
      <w:proofErr w:type="gramStart"/>
      <w:r w:rsidRPr="00FC2797">
        <w:rPr>
          <w:rFonts w:ascii="Arial" w:eastAsia="Times New Roman" w:hAnsi="Arial" w:cs="Arial"/>
          <w:lang w:bidi="en-US"/>
        </w:rPr>
        <w:t>s  jejich</w:t>
      </w:r>
      <w:proofErr w:type="gramEnd"/>
      <w:r w:rsidRPr="00FC2797">
        <w:rPr>
          <w:rFonts w:ascii="Arial" w:eastAsia="Times New Roman" w:hAnsi="Arial" w:cs="Arial"/>
          <w:lang w:bidi="en-US"/>
        </w:rPr>
        <w:t> pořízením;</w:t>
      </w:r>
    </w:p>
    <w:p w:rsidR="00FC2797" w:rsidRPr="00FC2797" w:rsidRDefault="00FC2797" w:rsidP="00FC2797">
      <w:pPr>
        <w:numPr>
          <w:ilvl w:val="0"/>
          <w:numId w:val="9"/>
        </w:numPr>
        <w:spacing w:after="0" w:line="240" w:lineRule="auto"/>
        <w:jc w:val="both"/>
        <w:rPr>
          <w:rFonts w:ascii="Arial" w:eastAsia="Times New Roman" w:hAnsi="Arial" w:cs="Arial"/>
          <w:lang w:bidi="en-US"/>
        </w:rPr>
      </w:pPr>
      <w:r w:rsidRPr="00FC2797">
        <w:rPr>
          <w:rFonts w:ascii="Arial" w:eastAsia="Times New Roman" w:hAnsi="Arial" w:cs="Arial"/>
          <w:lang w:bidi="en-US"/>
        </w:rPr>
        <w:t>vyžádat si k nahlédnutí zápis z členské schůze samosprávy, jejímž je členem;</w:t>
      </w:r>
    </w:p>
    <w:p w:rsidR="00FC2797" w:rsidRPr="00FC2797" w:rsidRDefault="00FC2797" w:rsidP="00FC2797">
      <w:pPr>
        <w:numPr>
          <w:ilvl w:val="0"/>
          <w:numId w:val="9"/>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obdržet roční vyúčtování zaplacených záloh na nájemné a záloh na úhrady za plnění   spojená s užíváním družstevního bytu (družstevního nebytového prostoru) a </w:t>
      </w:r>
      <w:proofErr w:type="gramStart"/>
      <w:r w:rsidRPr="00FC2797">
        <w:rPr>
          <w:rFonts w:ascii="Arial" w:eastAsia="Times New Roman" w:hAnsi="Arial" w:cs="Arial"/>
          <w:lang w:bidi="en-US"/>
        </w:rPr>
        <w:t>na  vypořádání</w:t>
      </w:r>
      <w:proofErr w:type="gramEnd"/>
      <w:r w:rsidRPr="00FC2797">
        <w:rPr>
          <w:rFonts w:ascii="Arial" w:eastAsia="Times New Roman" w:hAnsi="Arial" w:cs="Arial"/>
          <w:lang w:bidi="en-US"/>
        </w:rPr>
        <w:t xml:space="preserve"> přeplatků z tohoto vyúčtování podle jiných právních předpisů, těchto stanov a zásad schválených shromážděním delegátů;</w:t>
      </w:r>
    </w:p>
    <w:p w:rsidR="00FC2797" w:rsidRPr="00FC2797" w:rsidRDefault="00FC2797" w:rsidP="00FC2797">
      <w:pPr>
        <w:numPr>
          <w:ilvl w:val="0"/>
          <w:numId w:val="9"/>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účastnit se veškeré družstevní </w:t>
      </w:r>
      <w:proofErr w:type="gramStart"/>
      <w:r w:rsidRPr="00FC2797">
        <w:rPr>
          <w:rFonts w:ascii="Arial" w:eastAsia="Times New Roman" w:hAnsi="Arial" w:cs="Arial"/>
          <w:lang w:bidi="en-US"/>
        </w:rPr>
        <w:t>činnosti  a</w:t>
      </w:r>
      <w:proofErr w:type="gramEnd"/>
      <w:r w:rsidRPr="00FC2797">
        <w:rPr>
          <w:rFonts w:ascii="Arial" w:eastAsia="Times New Roman" w:hAnsi="Arial" w:cs="Arial"/>
          <w:lang w:bidi="en-US"/>
        </w:rPr>
        <w:t xml:space="preserve"> podílet se na výhodách, které družstvo   svým členům poskytuje.</w:t>
      </w: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FC2797">
      <w:p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                                                                    Čl. 13 </w:t>
      </w:r>
    </w:p>
    <w:p w:rsidR="00FC2797" w:rsidRPr="00FC2797" w:rsidRDefault="00FC2797" w:rsidP="00FC2797">
      <w:pPr>
        <w:spacing w:after="0" w:line="240" w:lineRule="auto"/>
        <w:jc w:val="both"/>
        <w:rPr>
          <w:rFonts w:ascii="Arial" w:eastAsia="Times New Roman" w:hAnsi="Arial" w:cs="Arial"/>
          <w:b/>
          <w:lang w:bidi="en-US"/>
        </w:rPr>
      </w:pPr>
      <w:r w:rsidRPr="00FC2797">
        <w:rPr>
          <w:rFonts w:ascii="Arial" w:eastAsia="Times New Roman" w:hAnsi="Arial" w:cs="Arial"/>
          <w:b/>
          <w:lang w:bidi="en-US"/>
        </w:rPr>
        <w:t xml:space="preserve">                                                         Členské povinnosti  </w:t>
      </w:r>
    </w:p>
    <w:p w:rsidR="00FC2797" w:rsidRPr="00FC2797" w:rsidRDefault="00FC2797" w:rsidP="00FC2797">
      <w:p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Člen družstva je povinen zejména: </w:t>
      </w:r>
    </w:p>
    <w:p w:rsidR="00FC2797" w:rsidRPr="00FC2797" w:rsidRDefault="00FC2797" w:rsidP="00FC2797">
      <w:pPr>
        <w:numPr>
          <w:ilvl w:val="0"/>
          <w:numId w:val="10"/>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dodržovat zákon, jiné právní předpisy a stanovy </w:t>
      </w:r>
      <w:proofErr w:type="gramStart"/>
      <w:r w:rsidRPr="00FC2797">
        <w:rPr>
          <w:rFonts w:ascii="Arial" w:eastAsia="Times New Roman" w:hAnsi="Arial" w:cs="Arial"/>
          <w:lang w:bidi="en-US"/>
        </w:rPr>
        <w:t>a  plnit</w:t>
      </w:r>
      <w:proofErr w:type="gramEnd"/>
      <w:r w:rsidRPr="00FC2797">
        <w:rPr>
          <w:rFonts w:ascii="Arial" w:eastAsia="Times New Roman" w:hAnsi="Arial" w:cs="Arial"/>
          <w:lang w:bidi="en-US"/>
        </w:rPr>
        <w:t xml:space="preserve"> rozhodnutí orgánů družstva; </w:t>
      </w:r>
    </w:p>
    <w:p w:rsidR="00FC2797" w:rsidRPr="00FC2797" w:rsidRDefault="00FC2797" w:rsidP="00FC2797">
      <w:pPr>
        <w:numPr>
          <w:ilvl w:val="0"/>
          <w:numId w:val="10"/>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splnit další členský </w:t>
      </w:r>
      <w:proofErr w:type="gramStart"/>
      <w:r w:rsidRPr="00FC2797">
        <w:rPr>
          <w:rFonts w:ascii="Arial" w:eastAsia="Times New Roman" w:hAnsi="Arial" w:cs="Arial"/>
          <w:lang w:bidi="en-US"/>
        </w:rPr>
        <w:t>vklad  podle</w:t>
      </w:r>
      <w:proofErr w:type="gramEnd"/>
      <w:r w:rsidRPr="00FC2797">
        <w:rPr>
          <w:rFonts w:ascii="Arial" w:eastAsia="Times New Roman" w:hAnsi="Arial" w:cs="Arial"/>
          <w:lang w:bidi="en-US"/>
        </w:rPr>
        <w:t xml:space="preserve"> čl. 15, popř. čl. 16 ve stanovené výši a lhůtě podle  těchto stanov a smlouvy o dalším členském vkladu; </w:t>
      </w:r>
    </w:p>
    <w:p w:rsidR="00FC2797" w:rsidRPr="00FC2797" w:rsidRDefault="00FC2797" w:rsidP="00FC2797">
      <w:pPr>
        <w:numPr>
          <w:ilvl w:val="0"/>
          <w:numId w:val="10"/>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uzavřít nájemní smlouvu, platit nájemné (včetně mimořádného příspěvku do dlouhodobé zálohy na opravy a dodatečné investice podle čl. 40) a úhradu za plnění spojená s užíváním družstevního bytu (družstevního nebytového prostoru) nebo zálohy na ně </w:t>
      </w:r>
      <w:proofErr w:type="gramStart"/>
      <w:r w:rsidRPr="00FC2797">
        <w:rPr>
          <w:rFonts w:ascii="Arial" w:eastAsia="Times New Roman" w:hAnsi="Arial" w:cs="Arial"/>
          <w:lang w:bidi="en-US"/>
        </w:rPr>
        <w:t>ve  stanovené</w:t>
      </w:r>
      <w:proofErr w:type="gramEnd"/>
      <w:r w:rsidRPr="00FC2797">
        <w:rPr>
          <w:rFonts w:ascii="Arial" w:eastAsia="Times New Roman" w:hAnsi="Arial" w:cs="Arial"/>
          <w:lang w:bidi="en-US"/>
        </w:rPr>
        <w:t xml:space="preserve"> výši  a  lhůtě splatnosti, uhradit nedoplatek z vyúčtování těchto záloh;</w:t>
      </w:r>
    </w:p>
    <w:p w:rsidR="00FC2797" w:rsidRPr="00FC2797" w:rsidRDefault="00FC2797" w:rsidP="00FC2797">
      <w:pPr>
        <w:numPr>
          <w:ilvl w:val="0"/>
          <w:numId w:val="10"/>
        </w:numPr>
        <w:spacing w:after="0" w:line="240" w:lineRule="auto"/>
        <w:jc w:val="both"/>
        <w:rPr>
          <w:rFonts w:ascii="Arial" w:eastAsia="Times New Roman" w:hAnsi="Arial" w:cs="Arial"/>
          <w:lang w:bidi="en-US"/>
        </w:rPr>
      </w:pPr>
      <w:r w:rsidRPr="00FC2797">
        <w:rPr>
          <w:rFonts w:ascii="Arial" w:eastAsia="Times New Roman" w:hAnsi="Arial" w:cs="Arial"/>
          <w:lang w:bidi="en-US"/>
        </w:rPr>
        <w:t>uhradit družstvu úrok z prodlení ve výši 1 promile dlužné částky za každý den prodlení, nejméně však 10 Kč za každý i započatý měsíc prodlení, jedná-li se o dluh z titulu nájemného za družstevní byt (družstevní nebytový prostor) a úhrad za služby spojené s jeho užíváním nebo z titulu příspěvku vlastníka bytu (nebytového prostoru) na správu domu a pozemku a úhrad za služby spojené s jeho užíváním;</w:t>
      </w:r>
    </w:p>
    <w:p w:rsidR="00FC2797" w:rsidRPr="00FC2797" w:rsidRDefault="00FC2797" w:rsidP="00FC2797">
      <w:pPr>
        <w:numPr>
          <w:ilvl w:val="0"/>
          <w:numId w:val="10"/>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hradit členské příspěvky na činnost družstva a platit úhradu za úkony družstva prováděné z podnětu nebo ve prospěch člena družstva, hradit poskytnuté služby přímo nesouvisející s užíváním družstevního bytu (družstevního nebytového prostoru), a to zejména ve spojení s povolením stavebních úprav v bytě, povolením podnájmu, vypracováním prohlášení vlastníka a smlouvy o převodu bytu do vlastnictví člena, nebo s dražbou družstevního podílu, a to ve výši schválené příslušným orgánem družstva; </w:t>
      </w:r>
    </w:p>
    <w:p w:rsidR="00FC2797" w:rsidRPr="00FC2797" w:rsidRDefault="00FC2797" w:rsidP="00FC2797">
      <w:pPr>
        <w:spacing w:after="0" w:line="240" w:lineRule="auto"/>
        <w:jc w:val="both"/>
        <w:rPr>
          <w:rFonts w:ascii="Arial" w:eastAsia="Times New Roman" w:hAnsi="Arial" w:cs="Arial"/>
          <w:lang w:bidi="en-US"/>
        </w:rPr>
      </w:pPr>
      <w:r w:rsidRPr="00FC2797">
        <w:rPr>
          <w:rFonts w:ascii="Arial" w:eastAsia="Times New Roman" w:hAnsi="Arial" w:cs="Arial"/>
          <w:lang w:bidi="en-US"/>
        </w:rPr>
        <w:tab/>
        <w:t xml:space="preserve">dodržovat domovní řád, dodržovat předpisy o požární ochraně, řádně užívat a </w:t>
      </w:r>
      <w:r w:rsidRPr="00FC2797">
        <w:rPr>
          <w:rFonts w:ascii="Arial" w:eastAsia="Times New Roman" w:hAnsi="Arial" w:cs="Arial"/>
          <w:lang w:bidi="en-US"/>
        </w:rPr>
        <w:tab/>
        <w:t>udržovat družstevní byt nebo družstevní nebytový prostor včetně společných prostor</w:t>
      </w:r>
    </w:p>
    <w:p w:rsidR="00FC2797" w:rsidRPr="00FC2797" w:rsidRDefault="00FC2797" w:rsidP="00FC2797">
      <w:p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ab/>
        <w:t xml:space="preserve">a zařízení domu a chránit majetek družstva před ohrožením, poškozením, zničením </w:t>
      </w:r>
      <w:r w:rsidRPr="00FC2797">
        <w:rPr>
          <w:rFonts w:ascii="Arial" w:eastAsia="Times New Roman" w:hAnsi="Arial" w:cs="Arial"/>
          <w:lang w:bidi="en-US"/>
        </w:rPr>
        <w:tab/>
        <w:t xml:space="preserve">nebo ztrátou; </w:t>
      </w:r>
    </w:p>
    <w:p w:rsidR="00FC2797" w:rsidRPr="00FC2797" w:rsidRDefault="00FC2797" w:rsidP="00FC2797">
      <w:pPr>
        <w:numPr>
          <w:ilvl w:val="0"/>
          <w:numId w:val="10"/>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na základě uzavřené smlouvy o nájmu ve lhůtě stanovené družstvem převzít družstevní byt nebo družstevní nebytový prostor, v případě opožděného převzetí družstevního bytu nebo družstevního nebytového prostoru nahradit bytovému družstvu škodu, která takto vznikne, jakož i nahradit bytovému družstvu škodu, která vznikne opožděným oznámením o tom, že daný byt člen nepřevezme; </w:t>
      </w:r>
    </w:p>
    <w:p w:rsidR="00FC2797" w:rsidRPr="00FC2797" w:rsidRDefault="00FC2797" w:rsidP="00FC2797">
      <w:pPr>
        <w:numPr>
          <w:ilvl w:val="0"/>
          <w:numId w:val="10"/>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oznamovat a doložit družstvu každou změnu údajů evidovaných v seznamu členů bez zbytečného odkladu poté, co tato skutečnost nastala, jakož i oznamovat družstvu veškeré změny podstatné pro vedení bytové evidence, včetně včasného oznamování změn týkajících se člena a příslušníků jeho domácnosti, které jsou podstatné pro vedení členské a bytové evidence, rozúčtování cen za plnění spojená s užíváním bytu a doručováním písemností; </w:t>
      </w:r>
    </w:p>
    <w:p w:rsidR="00FC2797" w:rsidRPr="00FC2797" w:rsidRDefault="00FC2797" w:rsidP="00FC2797">
      <w:pPr>
        <w:numPr>
          <w:ilvl w:val="0"/>
          <w:numId w:val="10"/>
        </w:numPr>
        <w:spacing w:after="0" w:line="240" w:lineRule="auto"/>
        <w:jc w:val="both"/>
        <w:rPr>
          <w:rFonts w:ascii="Arial" w:eastAsia="Times New Roman" w:hAnsi="Arial" w:cs="Arial"/>
          <w:lang w:bidi="en-US"/>
        </w:rPr>
      </w:pPr>
      <w:r w:rsidRPr="00FC2797">
        <w:rPr>
          <w:rFonts w:ascii="Arial" w:eastAsia="Times New Roman" w:hAnsi="Arial" w:cs="Arial"/>
          <w:lang w:bidi="en-US"/>
        </w:rPr>
        <w:lastRenderedPageBreak/>
        <w:t>umožnit osobám pověřeným družstvem, aby po předchozím oznámení zjišťovaly technický stav družstevního bytu nebo družstevního nebytového prostoru a stavy měřidel, prováděly revize, opravy, údržbu i instalaci měřidel a další práce nutné k řádnému provozu domů a bytů;</w:t>
      </w:r>
    </w:p>
    <w:p w:rsidR="00FC2797" w:rsidRPr="00FC2797" w:rsidRDefault="00FC2797" w:rsidP="00FC2797">
      <w:pPr>
        <w:numPr>
          <w:ilvl w:val="0"/>
          <w:numId w:val="10"/>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podílet se </w:t>
      </w:r>
      <w:proofErr w:type="gramStart"/>
      <w:r w:rsidRPr="00FC2797">
        <w:rPr>
          <w:rFonts w:ascii="Arial" w:eastAsia="Times New Roman" w:hAnsi="Arial" w:cs="Arial"/>
          <w:lang w:bidi="en-US"/>
        </w:rPr>
        <w:t>na  základě</w:t>
      </w:r>
      <w:proofErr w:type="gramEnd"/>
      <w:r w:rsidRPr="00FC2797">
        <w:rPr>
          <w:rFonts w:ascii="Arial" w:eastAsia="Times New Roman" w:hAnsi="Arial" w:cs="Arial"/>
          <w:lang w:bidi="en-US"/>
        </w:rPr>
        <w:t xml:space="preserve"> rozhodnutí shromáždění delegátů na úhradě ztráty  družstva maximálně ve výši trojnásobku základního členského vkladu, když  uhrazovací povinnost nesmí být uložena ve větším rozsahu než kolik činí skutečná výše ztráty družstva. Uhrazovací povinnost lze uložit, pokud ztráta družstva byla zjištěna řádnou nebo mimořádnou účetní závěrkou, která byla projednána shromážděním delegátů a k úhradě ztráty byl již přednostně použit nerozdělený zisk z minulých let a nedělitelný a jiné fondy, které lze k úhradě ztráty použít, a rozhodnutí shromáždění delegátů o uhrazovací povinnosti bylo přijato do jednoho roku ode dne skončení účetního období, v němž ztráta hrazená uhrazovací povinností vznikla;</w:t>
      </w:r>
    </w:p>
    <w:p w:rsidR="00FC2797" w:rsidRPr="00FC2797" w:rsidRDefault="00FC2797" w:rsidP="00FC2797">
      <w:pPr>
        <w:numPr>
          <w:ilvl w:val="0"/>
          <w:numId w:val="10"/>
        </w:numPr>
        <w:spacing w:after="0" w:line="240" w:lineRule="auto"/>
        <w:rPr>
          <w:rFonts w:ascii="Arial" w:eastAsia="Times New Roman" w:hAnsi="Arial" w:cs="Arial"/>
          <w:lang w:bidi="en-US"/>
        </w:rPr>
      </w:pPr>
      <w:r w:rsidRPr="00FC2797">
        <w:rPr>
          <w:rFonts w:ascii="Arial" w:eastAsia="Times New Roman" w:hAnsi="Arial" w:cs="Arial"/>
          <w:lang w:bidi="en-US"/>
        </w:rPr>
        <w:t>přispívat podle svých možností k úspěšné činnosti družstva.</w:t>
      </w:r>
    </w:p>
    <w:p w:rsidR="00FC2797" w:rsidRPr="00FC2797" w:rsidRDefault="00FC2797" w:rsidP="00FC2797">
      <w:pPr>
        <w:spacing w:after="0" w:line="240" w:lineRule="auto"/>
        <w:rPr>
          <w:rFonts w:ascii="Arial" w:eastAsia="Times New Roman" w:hAnsi="Arial" w:cs="Arial"/>
          <w:lang w:bidi="en-US"/>
        </w:rPr>
      </w:pPr>
      <w:r w:rsidRPr="00FC2797">
        <w:rPr>
          <w:rFonts w:ascii="Arial" w:eastAsia="Times New Roman" w:hAnsi="Arial" w:cs="Arial"/>
          <w:lang w:bidi="en-US"/>
        </w:rPr>
        <w:t xml:space="preserve">. </w:t>
      </w: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 xml:space="preserve">Čl. 14 </w:t>
      </w:r>
    </w:p>
    <w:p w:rsidR="00FC2797" w:rsidRPr="00FC2797" w:rsidRDefault="00FC2797" w:rsidP="00FC2797">
      <w:pPr>
        <w:spacing w:after="0" w:line="240" w:lineRule="auto"/>
        <w:jc w:val="center"/>
        <w:rPr>
          <w:rFonts w:ascii="Arial" w:eastAsia="Times New Roman" w:hAnsi="Arial" w:cs="Arial"/>
          <w:b/>
          <w:lang w:bidi="en-US"/>
        </w:rPr>
      </w:pPr>
      <w:r w:rsidRPr="00FC2797">
        <w:rPr>
          <w:rFonts w:ascii="Arial" w:eastAsia="Times New Roman" w:hAnsi="Arial" w:cs="Arial"/>
          <w:b/>
          <w:lang w:bidi="en-US"/>
        </w:rPr>
        <w:t xml:space="preserve">Členský vklad </w:t>
      </w:r>
    </w:p>
    <w:p w:rsidR="00FC2797" w:rsidRPr="00FC2797" w:rsidRDefault="00FC2797" w:rsidP="00FC2797">
      <w:pPr>
        <w:numPr>
          <w:ilvl w:val="0"/>
          <w:numId w:val="11"/>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Členský vklad v družstvu je tvořen základním členským vkladem a dalším členským vkladem podle čl. </w:t>
      </w:r>
      <w:smartTag w:uri="urn:schemas-microsoft-com:office:smarttags" w:element="metricconverter">
        <w:smartTagPr>
          <w:attr w:name="ProductID" w:val="15 a"/>
        </w:smartTagPr>
        <w:r w:rsidRPr="00FC2797">
          <w:rPr>
            <w:rFonts w:ascii="Arial" w:eastAsia="Times New Roman" w:hAnsi="Arial" w:cs="Arial"/>
            <w:lang w:bidi="en-US"/>
          </w:rPr>
          <w:t>15 a</w:t>
        </w:r>
      </w:smartTag>
      <w:r w:rsidRPr="00FC2797">
        <w:rPr>
          <w:rFonts w:ascii="Arial" w:eastAsia="Times New Roman" w:hAnsi="Arial" w:cs="Arial"/>
          <w:lang w:bidi="en-US"/>
        </w:rPr>
        <w:t xml:space="preserve"> čl. 16.  </w:t>
      </w:r>
    </w:p>
    <w:p w:rsidR="00FC2797" w:rsidRPr="00FC2797" w:rsidRDefault="00FC2797" w:rsidP="00FC2797">
      <w:pPr>
        <w:numPr>
          <w:ilvl w:val="0"/>
          <w:numId w:val="11"/>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Po dobu trvání členství v družstvu nesmí výše členského vkladu člena v družstvu klesnout pod hodnotu základního členského vkladu.</w:t>
      </w:r>
    </w:p>
    <w:p w:rsidR="00FC2797" w:rsidRPr="00FC2797" w:rsidRDefault="00FC2797" w:rsidP="00FC2797">
      <w:pPr>
        <w:numPr>
          <w:ilvl w:val="0"/>
          <w:numId w:val="11"/>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V případě zvýšení základního členského vkladu nebo snížení základního členského vkladu se postupuje podle zákona. </w:t>
      </w:r>
    </w:p>
    <w:p w:rsidR="00FC2797" w:rsidRPr="00FC2797" w:rsidRDefault="00FC2797" w:rsidP="00FC2797">
      <w:pPr>
        <w:numPr>
          <w:ilvl w:val="0"/>
          <w:numId w:val="11"/>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O převzetí povinnosti k dalšímu členskému vkladu uzavře představenstvo se členem písemnou smlouvu, která obsahuje údaje o výši peněžitého vkladu nebo o tom, jaká věc nebo provedení jaké práce anebo poskytnutí jaké služby tvoří předmět nepeněžitého vkladu, dále způsob a výši ocenění nepeněžitého vkladu, lhůtu pro splnění vkladové povinnosti a podmínky pro vypořádání dalšího členského vkladu nebo jeho části za trvání členství. Smlouvu o dalším členském vkladu, ani její změnu nebo zrušení již neschvaluje shromáždění delegátů ani jiný organ družstva.</w:t>
      </w:r>
    </w:p>
    <w:p w:rsidR="00FC2797" w:rsidRPr="00FC2797" w:rsidRDefault="00FC2797" w:rsidP="00FC2797">
      <w:pPr>
        <w:numPr>
          <w:ilvl w:val="0"/>
          <w:numId w:val="11"/>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Další členský vklad může mít také formu nepeněžitého vkladu.</w:t>
      </w:r>
    </w:p>
    <w:p w:rsidR="00FC2797" w:rsidRPr="00FC2797" w:rsidRDefault="00FC2797" w:rsidP="00FC2797">
      <w:pPr>
        <w:numPr>
          <w:ilvl w:val="0"/>
          <w:numId w:val="11"/>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Nepeněžitý vklad ocení znalec ze seznamu znalců vedeného podle jiného právního předpisu, určený dohodou družstva a vkladatele, a to na náklad vkladatele. Nepeněžitý vklad nelze započítat na členský vklad vyšší částkou, než na jakou byl oceněn.  </w:t>
      </w:r>
    </w:p>
    <w:p w:rsidR="00FC2797" w:rsidRPr="00FC2797" w:rsidRDefault="00FC2797" w:rsidP="00FC2797">
      <w:pPr>
        <w:numPr>
          <w:ilvl w:val="0"/>
          <w:numId w:val="11"/>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Nepeněžitý vklad schvaluje před jeho vložením shromáždění delegátů.</w:t>
      </w: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 xml:space="preserve">Čl. 15 </w:t>
      </w:r>
    </w:p>
    <w:p w:rsidR="00FC2797" w:rsidRPr="00FC2797" w:rsidRDefault="00FC2797" w:rsidP="00FC2797">
      <w:pPr>
        <w:spacing w:after="0" w:line="240" w:lineRule="auto"/>
        <w:jc w:val="center"/>
        <w:rPr>
          <w:rFonts w:ascii="Arial" w:eastAsia="Times New Roman" w:hAnsi="Arial" w:cs="Arial"/>
          <w:b/>
          <w:lang w:bidi="en-US"/>
        </w:rPr>
      </w:pPr>
      <w:r w:rsidRPr="00FC2797">
        <w:rPr>
          <w:rFonts w:ascii="Arial" w:eastAsia="Times New Roman" w:hAnsi="Arial" w:cs="Arial"/>
          <w:b/>
          <w:lang w:bidi="en-US"/>
        </w:rPr>
        <w:t xml:space="preserve">Pořizovací další členský vklad </w:t>
      </w:r>
    </w:p>
    <w:p w:rsidR="00FC2797" w:rsidRPr="00FC2797" w:rsidRDefault="00FC2797" w:rsidP="00FC2797">
      <w:pPr>
        <w:numPr>
          <w:ilvl w:val="0"/>
          <w:numId w:val="12"/>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Další členský vklad představuje majetkovou účast člena na pořízení příslušného domu, družstevního bytu (družstevního nebytového prostoru), a to formou výstavby nebo koupě, účast na technickém zhodnocení domu, družstevního bytu (družstevního nebytového prostoru) nebo na pořízení pozemku příslušejícího k domu. </w:t>
      </w:r>
    </w:p>
    <w:p w:rsidR="00FC2797" w:rsidRPr="00FC2797" w:rsidRDefault="00FC2797" w:rsidP="00FC2797">
      <w:pPr>
        <w:numPr>
          <w:ilvl w:val="0"/>
          <w:numId w:val="12"/>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Člen se může dalším členským vkladem podílet i na pořízení jiného než družstevního bytu, nebo jiného než družstevního nebytového prostoru v domě.</w:t>
      </w:r>
    </w:p>
    <w:p w:rsidR="00FC2797" w:rsidRPr="00FC2797" w:rsidRDefault="00FC2797" w:rsidP="00FC2797">
      <w:pPr>
        <w:numPr>
          <w:ilvl w:val="0"/>
          <w:numId w:val="12"/>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Další členský vklad, kterým se člen podílel na pořízení jiného než družstevního bytu nebo jiného než družstevního nebytového prostoru nebo na jejich technickém zhodnocení anebo na pořízení k nim příslušejícího pozemku, se členovi družstva vrátí, stane-li se tento byt nebo nebytový prostor družstevním bytem nebo nebytovým prostorem.</w:t>
      </w:r>
    </w:p>
    <w:p w:rsidR="00FC2797" w:rsidRPr="00FC2797" w:rsidRDefault="00FC2797" w:rsidP="00FC2797">
      <w:pPr>
        <w:spacing w:after="0" w:line="240" w:lineRule="auto"/>
        <w:ind w:left="720"/>
        <w:jc w:val="both"/>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Čl. 16</w:t>
      </w:r>
    </w:p>
    <w:p w:rsidR="00FC2797" w:rsidRPr="00FC2797" w:rsidRDefault="00FC2797" w:rsidP="00FC2797">
      <w:pPr>
        <w:spacing w:after="0" w:line="240" w:lineRule="auto"/>
        <w:jc w:val="center"/>
        <w:rPr>
          <w:rFonts w:ascii="Arial" w:eastAsia="Times New Roman" w:hAnsi="Arial" w:cs="Arial"/>
          <w:b/>
          <w:lang w:bidi="en-US"/>
        </w:rPr>
      </w:pPr>
      <w:r w:rsidRPr="00FC2797">
        <w:rPr>
          <w:rFonts w:ascii="Arial" w:eastAsia="Times New Roman" w:hAnsi="Arial" w:cs="Arial"/>
          <w:b/>
          <w:lang w:bidi="en-US"/>
        </w:rPr>
        <w:t xml:space="preserve">Dodatečný další členský vklad  </w:t>
      </w:r>
    </w:p>
    <w:p w:rsidR="00FC2797" w:rsidRPr="00FC2797" w:rsidRDefault="00FC2797" w:rsidP="00FC2797">
      <w:pPr>
        <w:numPr>
          <w:ilvl w:val="0"/>
          <w:numId w:val="13"/>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Uzavření smlouvy o nájmu uvolněného družstevního bytu (družstevního nebytového prostoru) lze vedle úhrady pořizovacího dalšího členského vkladu podle článku 15 podmínit splacením dodatečného dalšího členského vkladu, jehož výši stanoví představenstvo podle pravidel schválených shromážděním delegátů.</w:t>
      </w:r>
    </w:p>
    <w:p w:rsidR="00FC2797" w:rsidRPr="00FC2797" w:rsidRDefault="00FC2797" w:rsidP="00FC2797">
      <w:pPr>
        <w:numPr>
          <w:ilvl w:val="0"/>
          <w:numId w:val="13"/>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Obdobně lze postupovat i při povolení rozšíření stávajícího družstevního </w:t>
      </w:r>
      <w:proofErr w:type="gramStart"/>
      <w:r w:rsidRPr="00FC2797">
        <w:rPr>
          <w:rFonts w:ascii="Arial" w:eastAsia="Times New Roman" w:hAnsi="Arial" w:cs="Arial"/>
          <w:lang w:bidi="en-US"/>
        </w:rPr>
        <w:t>bytu  (</w:t>
      </w:r>
      <w:proofErr w:type="gramEnd"/>
      <w:r w:rsidRPr="00FC2797">
        <w:rPr>
          <w:rFonts w:ascii="Arial" w:eastAsia="Times New Roman" w:hAnsi="Arial" w:cs="Arial"/>
          <w:lang w:bidi="en-US"/>
        </w:rPr>
        <w:t>družstevního nebytového prostoru), pokud by se týkalo společných prostor v domě, pořízení družstevního bytu (družstevního nebytového prostoru) formou nástavby,  přístavby či vestavby v domě nebo při přijetí nájemce bytu (nebytového prostoru) za člena družstva.</w:t>
      </w:r>
    </w:p>
    <w:p w:rsidR="00FC2797" w:rsidRPr="00FC2797" w:rsidRDefault="00FC2797" w:rsidP="00FC2797">
      <w:pPr>
        <w:numPr>
          <w:ilvl w:val="0"/>
          <w:numId w:val="13"/>
        </w:num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Použitím na pořízení družstevního bytového domu a k němu příslušejícího pozemku nebo na financování technického zhodnocení domu se dodatečný další členský vklad stává pořizovacím dalším členským vkladem podle čl.15.</w:t>
      </w:r>
    </w:p>
    <w:p w:rsidR="00FC2797" w:rsidRPr="00FC2797" w:rsidRDefault="00FC2797" w:rsidP="00FC2797">
      <w:pPr>
        <w:spacing w:after="0" w:line="240" w:lineRule="auto"/>
        <w:jc w:val="center"/>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Čl. 17</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lang w:bidi="en-US"/>
        </w:rPr>
        <w:t xml:space="preserve">  </w:t>
      </w:r>
      <w:r w:rsidRPr="00FC2797">
        <w:rPr>
          <w:rFonts w:ascii="Arial" w:eastAsia="Times New Roman" w:hAnsi="Arial" w:cs="Arial"/>
          <w:b/>
          <w:lang w:bidi="en-US"/>
        </w:rPr>
        <w:t xml:space="preserve">Převod družstevního podílu </w:t>
      </w:r>
    </w:p>
    <w:p w:rsidR="00FC2797" w:rsidRPr="00FC2797" w:rsidRDefault="00FC2797" w:rsidP="00FC2797">
      <w:pPr>
        <w:widowControl w:val="0"/>
        <w:numPr>
          <w:ilvl w:val="0"/>
          <w:numId w:val="14"/>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Právní účinky převodu družstevního podílu nastávají vůči družstvu dnem doručení účinné smlouvy o převodu družstevního podílu družstvu, ledaže smlouva určí účinky později. Tytéž účinky jako doručení smlouvy má doručení prohlášení převodce a nabyvatele o uzavření takovéto smlouvy. Při převodu musí být splněny podmínky členství podle čl. 4.</w:t>
      </w:r>
    </w:p>
    <w:p w:rsidR="00FC2797" w:rsidRPr="00FC2797" w:rsidRDefault="00FC2797" w:rsidP="00FC2797">
      <w:pPr>
        <w:widowControl w:val="0"/>
        <w:numPr>
          <w:ilvl w:val="0"/>
          <w:numId w:val="14"/>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Převodce družstevního podílu ručí za dluhy, které jsou s družstevním podílem spojeny.</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18</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Převod části družstevního podílu</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Člen může převést část svého družstevního podílu po jeho rozdělení za podmínek uvedených v čl.11 na jiného člena. </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 xml:space="preserve">Čl. 19 </w:t>
      </w:r>
    </w:p>
    <w:p w:rsidR="00FC2797" w:rsidRPr="00FC2797" w:rsidRDefault="00FC2797" w:rsidP="00FC2797">
      <w:pPr>
        <w:spacing w:after="0" w:line="240" w:lineRule="auto"/>
        <w:jc w:val="center"/>
        <w:rPr>
          <w:rFonts w:ascii="Arial" w:eastAsia="Times New Roman" w:hAnsi="Arial" w:cs="Arial"/>
          <w:b/>
          <w:lang w:bidi="en-US"/>
        </w:rPr>
      </w:pPr>
      <w:r w:rsidRPr="00FC2797">
        <w:rPr>
          <w:rFonts w:ascii="Arial" w:eastAsia="Times New Roman" w:hAnsi="Arial" w:cs="Arial"/>
          <w:b/>
          <w:lang w:bidi="en-US"/>
        </w:rPr>
        <w:t>Zánik členství</w:t>
      </w:r>
    </w:p>
    <w:p w:rsidR="00FC2797" w:rsidRPr="00FC2797" w:rsidRDefault="00FC2797" w:rsidP="00FC2797">
      <w:pPr>
        <w:tabs>
          <w:tab w:val="left" w:pos="426"/>
        </w:tabs>
        <w:spacing w:after="0" w:line="240" w:lineRule="auto"/>
        <w:jc w:val="both"/>
        <w:rPr>
          <w:rFonts w:ascii="Arial" w:eastAsia="Times New Roman" w:hAnsi="Arial" w:cs="Arial"/>
          <w:lang w:bidi="en-US"/>
        </w:rPr>
      </w:pPr>
      <w:r w:rsidRPr="00FC2797">
        <w:rPr>
          <w:rFonts w:ascii="Arial" w:eastAsia="Times New Roman" w:hAnsi="Arial" w:cs="Arial"/>
          <w:lang w:bidi="en-US"/>
        </w:rPr>
        <w:t>1)</w:t>
      </w:r>
      <w:r w:rsidRPr="00FC2797">
        <w:rPr>
          <w:rFonts w:ascii="Arial" w:eastAsia="Times New Roman" w:hAnsi="Arial" w:cs="Arial"/>
          <w:lang w:bidi="en-US"/>
        </w:rPr>
        <w:tab/>
        <w:t>Členství v družstvu zaniká:</w:t>
      </w:r>
    </w:p>
    <w:p w:rsidR="00FC2797" w:rsidRPr="00FC2797" w:rsidRDefault="00FC2797" w:rsidP="00FC2797">
      <w:pPr>
        <w:numPr>
          <w:ilvl w:val="1"/>
          <w:numId w:val="15"/>
        </w:numPr>
        <w:spacing w:after="0" w:line="240" w:lineRule="auto"/>
        <w:jc w:val="both"/>
        <w:rPr>
          <w:rFonts w:ascii="Arial" w:eastAsia="Times New Roman" w:hAnsi="Arial" w:cs="Arial"/>
          <w:lang w:bidi="en-US"/>
        </w:rPr>
      </w:pPr>
      <w:r w:rsidRPr="00FC2797">
        <w:rPr>
          <w:rFonts w:ascii="Arial" w:eastAsia="Times New Roman" w:hAnsi="Arial" w:cs="Arial"/>
          <w:lang w:bidi="en-US"/>
        </w:rPr>
        <w:t>dohodou uzavřenou mezi družstvem a členem družstva;</w:t>
      </w:r>
    </w:p>
    <w:p w:rsidR="00FC2797" w:rsidRPr="00FC2797" w:rsidRDefault="00FC2797" w:rsidP="00FC2797">
      <w:pPr>
        <w:numPr>
          <w:ilvl w:val="1"/>
          <w:numId w:val="15"/>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vystoupením člena; </w:t>
      </w:r>
    </w:p>
    <w:p w:rsidR="00FC2797" w:rsidRPr="00FC2797" w:rsidRDefault="00FC2797" w:rsidP="00FC2797">
      <w:pPr>
        <w:numPr>
          <w:ilvl w:val="1"/>
          <w:numId w:val="15"/>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vyloučením člena; </w:t>
      </w:r>
    </w:p>
    <w:p w:rsidR="00FC2797" w:rsidRPr="00FC2797" w:rsidRDefault="00FC2797" w:rsidP="00FC2797">
      <w:pPr>
        <w:numPr>
          <w:ilvl w:val="1"/>
          <w:numId w:val="15"/>
        </w:numPr>
        <w:spacing w:after="0" w:line="240" w:lineRule="auto"/>
        <w:jc w:val="both"/>
        <w:rPr>
          <w:rFonts w:ascii="Arial" w:eastAsia="Times New Roman" w:hAnsi="Arial" w:cs="Arial"/>
          <w:lang w:bidi="en-US"/>
        </w:rPr>
      </w:pPr>
      <w:r w:rsidRPr="00FC2797">
        <w:rPr>
          <w:rFonts w:ascii="Arial" w:eastAsia="Times New Roman" w:hAnsi="Arial" w:cs="Arial"/>
          <w:lang w:bidi="en-US"/>
        </w:rPr>
        <w:t>převodem družstevního podílu;</w:t>
      </w:r>
    </w:p>
    <w:p w:rsidR="00FC2797" w:rsidRPr="00FC2797" w:rsidRDefault="00FC2797" w:rsidP="00FC2797">
      <w:pPr>
        <w:numPr>
          <w:ilvl w:val="1"/>
          <w:numId w:val="15"/>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přechodem družstevního podílu; </w:t>
      </w:r>
    </w:p>
    <w:p w:rsidR="00FC2797" w:rsidRPr="00FC2797" w:rsidRDefault="00FC2797" w:rsidP="00FC2797">
      <w:pPr>
        <w:numPr>
          <w:ilvl w:val="1"/>
          <w:numId w:val="15"/>
        </w:numPr>
        <w:spacing w:after="0" w:line="240" w:lineRule="auto"/>
        <w:jc w:val="both"/>
        <w:rPr>
          <w:rFonts w:ascii="Arial" w:eastAsia="Times New Roman" w:hAnsi="Arial" w:cs="Arial"/>
          <w:lang w:bidi="en-US"/>
        </w:rPr>
      </w:pPr>
      <w:r w:rsidRPr="00FC2797">
        <w:rPr>
          <w:rFonts w:ascii="Arial" w:eastAsia="Times New Roman" w:hAnsi="Arial" w:cs="Arial"/>
          <w:lang w:bidi="en-US"/>
        </w:rPr>
        <w:t>smrtí člena družstva;</w:t>
      </w:r>
    </w:p>
    <w:p w:rsidR="00FC2797" w:rsidRPr="00FC2797" w:rsidRDefault="00FC2797" w:rsidP="00FC2797">
      <w:pPr>
        <w:numPr>
          <w:ilvl w:val="1"/>
          <w:numId w:val="15"/>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prohlášením konkurzu na majetek člena družstva; </w:t>
      </w:r>
    </w:p>
    <w:p w:rsidR="00FC2797" w:rsidRPr="00FC2797" w:rsidRDefault="00FC2797" w:rsidP="00FC2797">
      <w:pPr>
        <w:numPr>
          <w:ilvl w:val="1"/>
          <w:numId w:val="15"/>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zamítnutím insolvenčního návrhu pro nedostatek majetku člena; </w:t>
      </w:r>
    </w:p>
    <w:p w:rsidR="00FC2797" w:rsidRPr="00FC2797" w:rsidRDefault="00FC2797" w:rsidP="00FC2797">
      <w:pPr>
        <w:numPr>
          <w:ilvl w:val="1"/>
          <w:numId w:val="15"/>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doručením vyrozumění o neúspěšné opakované dražbě v řízení o výkonu rozhodnutí   nebo v exekuci nebo, nejsou-li členská práva a povinnosti převoditelné, pravomocným nařízením výkonu rozhodnutí postižením členských práv a povinností, nebo právní mocí exekučního příkazu k postižení členských práv a povinností po uplynutí lhůty uvedené ve výzvě ke splnění vymáhané povinnosti podle jiného  právního předpisu, byl-li v této lhůtě podán návrh na zastavení exekuce, po právní moci rozhodnutí o tomto návrhu; </w:t>
      </w:r>
    </w:p>
    <w:p w:rsidR="00FC2797" w:rsidRPr="00FC2797" w:rsidRDefault="00FC2797" w:rsidP="00FC2797">
      <w:pPr>
        <w:numPr>
          <w:ilvl w:val="1"/>
          <w:numId w:val="15"/>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zánikem družstva bez právního nástupce. </w:t>
      </w:r>
    </w:p>
    <w:p w:rsidR="00FC2797" w:rsidRPr="00FC2797" w:rsidRDefault="00FC2797" w:rsidP="00FC2797">
      <w:pPr>
        <w:numPr>
          <w:ilvl w:val="1"/>
          <w:numId w:val="15"/>
        </w:numPr>
        <w:spacing w:after="0" w:line="240" w:lineRule="auto"/>
        <w:jc w:val="both"/>
        <w:rPr>
          <w:rFonts w:ascii="Arial" w:eastAsia="Times New Roman" w:hAnsi="Arial" w:cs="Arial"/>
          <w:lang w:bidi="en-US"/>
        </w:rPr>
      </w:pPr>
      <w:r w:rsidRPr="00FC2797">
        <w:rPr>
          <w:rFonts w:ascii="Arial" w:eastAsia="Times New Roman" w:hAnsi="Arial" w:cs="Arial"/>
          <w:lang w:bidi="en-US"/>
        </w:rPr>
        <w:t>převodem bytu /nebytového prostoru/ do vlastnictví člena družstva, je-li základní členský vklad součástí financování bytové výstavby.</w:t>
      </w:r>
    </w:p>
    <w:p w:rsidR="00FC2797" w:rsidRPr="00FC2797" w:rsidRDefault="00FC2797" w:rsidP="00FC2797">
      <w:pPr>
        <w:spacing w:after="0" w:line="240" w:lineRule="auto"/>
        <w:ind w:left="720"/>
        <w:jc w:val="both"/>
        <w:rPr>
          <w:rFonts w:ascii="Arial" w:eastAsia="Times New Roman" w:hAnsi="Arial" w:cs="Arial"/>
          <w:lang w:bidi="en-US"/>
        </w:rPr>
      </w:pPr>
    </w:p>
    <w:p w:rsidR="00FC2797" w:rsidRPr="00FC2797" w:rsidRDefault="00FC2797" w:rsidP="00FC2797">
      <w:pPr>
        <w:numPr>
          <w:ilvl w:val="0"/>
          <w:numId w:val="15"/>
        </w:numPr>
        <w:tabs>
          <w:tab w:val="left" w:pos="426"/>
        </w:tabs>
        <w:spacing w:after="0" w:line="240" w:lineRule="auto"/>
        <w:jc w:val="both"/>
        <w:rPr>
          <w:rFonts w:ascii="Arial" w:eastAsia="Times New Roman" w:hAnsi="Arial" w:cs="Arial"/>
          <w:lang w:bidi="en-US"/>
        </w:rPr>
      </w:pPr>
      <w:r w:rsidRPr="00FC2797">
        <w:rPr>
          <w:rFonts w:ascii="Arial" w:eastAsia="Times New Roman" w:hAnsi="Arial" w:cs="Arial"/>
          <w:lang w:bidi="en-US"/>
        </w:rPr>
        <w:lastRenderedPageBreak/>
        <w:t>Členství v družstvu se obnovuje, jestliže byl:</w:t>
      </w:r>
    </w:p>
    <w:p w:rsidR="00FC2797" w:rsidRPr="00FC2797" w:rsidRDefault="00FC2797" w:rsidP="00FC2797">
      <w:pPr>
        <w:numPr>
          <w:ilvl w:val="0"/>
          <w:numId w:val="18"/>
        </w:numPr>
        <w:tabs>
          <w:tab w:val="left" w:pos="284"/>
        </w:tabs>
        <w:spacing w:after="0" w:line="240" w:lineRule="auto"/>
        <w:ind w:hanging="361"/>
        <w:jc w:val="both"/>
        <w:rPr>
          <w:rFonts w:ascii="Arial" w:eastAsia="Times New Roman" w:hAnsi="Arial" w:cs="Arial"/>
          <w:lang w:bidi="en-US"/>
        </w:rPr>
      </w:pPr>
      <w:r w:rsidRPr="00FC2797">
        <w:rPr>
          <w:rFonts w:ascii="Arial" w:eastAsia="Times New Roman" w:hAnsi="Arial" w:cs="Arial"/>
          <w:lang w:bidi="en-US"/>
        </w:rPr>
        <w:t>zrušen konkurz na majetek člena; to neplatí, jestliže byl konkurz zrušen po splnění rozvrhového usnesení nebo proto, že majetek dlužníka je zcela nepostačující;</w:t>
      </w:r>
    </w:p>
    <w:p w:rsidR="00FC2797" w:rsidRPr="00FC2797" w:rsidRDefault="00FC2797" w:rsidP="00FC2797">
      <w:pPr>
        <w:numPr>
          <w:ilvl w:val="0"/>
          <w:numId w:val="18"/>
        </w:numPr>
        <w:tabs>
          <w:tab w:val="left" w:pos="284"/>
        </w:tabs>
        <w:spacing w:after="0" w:line="240" w:lineRule="auto"/>
        <w:ind w:hanging="361"/>
        <w:jc w:val="both"/>
        <w:rPr>
          <w:rFonts w:ascii="Arial" w:eastAsia="Times New Roman" w:hAnsi="Arial" w:cs="Arial"/>
          <w:lang w:bidi="en-US"/>
        </w:rPr>
      </w:pPr>
      <w:r w:rsidRPr="00FC2797">
        <w:rPr>
          <w:rFonts w:ascii="Arial" w:eastAsia="Times New Roman" w:hAnsi="Arial" w:cs="Arial"/>
          <w:lang w:bidi="en-US"/>
        </w:rPr>
        <w:t>pravomocně zastaven výkon rozhodnutí nebo exekuce postižením družstevního podílu.</w:t>
      </w:r>
    </w:p>
    <w:p w:rsidR="00FC2797" w:rsidRPr="00FC2797" w:rsidRDefault="00FC2797" w:rsidP="00FC2797">
      <w:pPr>
        <w:spacing w:after="0" w:line="240" w:lineRule="auto"/>
        <w:jc w:val="center"/>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 xml:space="preserve">Čl. 20 </w:t>
      </w:r>
    </w:p>
    <w:p w:rsidR="00FC2797" w:rsidRPr="00FC2797" w:rsidRDefault="00FC2797" w:rsidP="00FC2797">
      <w:pPr>
        <w:spacing w:after="0" w:line="240" w:lineRule="auto"/>
        <w:jc w:val="both"/>
        <w:rPr>
          <w:rFonts w:ascii="Arial" w:eastAsia="Times New Roman" w:hAnsi="Arial" w:cs="Arial"/>
          <w:lang w:bidi="en-US"/>
        </w:rPr>
      </w:pPr>
      <w:r w:rsidRPr="00FC2797">
        <w:rPr>
          <w:rFonts w:ascii="Arial" w:eastAsia="Times New Roman" w:hAnsi="Arial" w:cs="Arial"/>
          <w:lang w:bidi="en-US"/>
        </w:rPr>
        <w:t>Dohodou o zániku členství mezi členem a družstvem uzavřenou v písemné formě, končí členství v ní sjednaným dnem. Jedno vyhotovení dohody obdrží člen.</w:t>
      </w: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 xml:space="preserve">Čl. 21 </w:t>
      </w:r>
    </w:p>
    <w:p w:rsidR="00FC2797" w:rsidRPr="00FC2797" w:rsidRDefault="00FC2797" w:rsidP="00FC2797">
      <w:pPr>
        <w:spacing w:after="0" w:line="240" w:lineRule="auto"/>
        <w:jc w:val="center"/>
        <w:rPr>
          <w:rFonts w:ascii="Arial" w:eastAsia="Times New Roman" w:hAnsi="Arial" w:cs="Arial"/>
          <w:b/>
          <w:lang w:bidi="en-US"/>
        </w:rPr>
      </w:pPr>
      <w:r w:rsidRPr="00FC2797">
        <w:rPr>
          <w:rFonts w:ascii="Arial" w:eastAsia="Times New Roman" w:hAnsi="Arial" w:cs="Arial"/>
          <w:b/>
          <w:lang w:bidi="en-US"/>
        </w:rPr>
        <w:t xml:space="preserve">Vystoupení </w:t>
      </w:r>
    </w:p>
    <w:p w:rsidR="00FC2797" w:rsidRPr="00FC2797" w:rsidRDefault="00FC2797" w:rsidP="00FC2797">
      <w:pPr>
        <w:widowControl w:val="0"/>
        <w:numPr>
          <w:ilvl w:val="0"/>
          <w:numId w:val="16"/>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Člen může z družstva vystoupit. Členství zaniká uplynutím výpovědní doby dvou měsíců; běh této lhůty začíná prvním dnem kalendářního měsíce následujícího po doručení písemného oznámení člena o vystoupení družstvu.</w:t>
      </w:r>
    </w:p>
    <w:p w:rsidR="00FC2797" w:rsidRPr="00FC2797" w:rsidRDefault="00FC2797" w:rsidP="00FC2797">
      <w:pPr>
        <w:widowControl w:val="0"/>
        <w:numPr>
          <w:ilvl w:val="0"/>
          <w:numId w:val="16"/>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Člen, který nesouhlasí s přeměnou družstva, může z družstva vystoupit.  </w:t>
      </w:r>
    </w:p>
    <w:p w:rsidR="00FC2797" w:rsidRPr="00FC2797" w:rsidRDefault="00FC2797" w:rsidP="00FC2797">
      <w:pPr>
        <w:widowControl w:val="0"/>
        <w:numPr>
          <w:ilvl w:val="0"/>
          <w:numId w:val="16"/>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Člen, který vystupuje z družstva proto, že nesouhlasí se změnou stanov, je povinen v písemném oznámení o vystoupení uvést tento důvod svého vystoupení, doručit oznámení o vystoupení družstvu ve lhůtě 1 měsíce ode dne, kdy se dozvěděl nebo mohl dozvědět o této změně, nejdéle však do 3 měsíců poté, kdy shromáždění delegátů o změně stanov rozhodlo, jinak se k právu člena vystoupit z družstva z důvodu nesouhlasu se změnou stanov nepřihlíží.  Změna stanov není pro vystupujícího člena účinná a vztah mezi bytovým družstvem a členem se řídí dosavadními stanovami. Členství vystupujícího člena zaniká uplynutím kalendářního měsíce, v němž bylo oznámení o vystoupení družstvu doručeno.</w:t>
      </w:r>
    </w:p>
    <w:p w:rsidR="00FC2797" w:rsidRPr="00FC2797" w:rsidRDefault="00FC2797" w:rsidP="00FC2797">
      <w:pPr>
        <w:widowControl w:val="0"/>
        <w:numPr>
          <w:ilvl w:val="0"/>
          <w:numId w:val="16"/>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Oznámení o vystoupení může člen odvolat jen písemně a se souhlasem družstva. </w:t>
      </w:r>
    </w:p>
    <w:p w:rsidR="00FC2797" w:rsidRPr="00FC2797" w:rsidRDefault="00FC2797" w:rsidP="00FC2797">
      <w:pPr>
        <w:widowControl w:val="0"/>
        <w:tabs>
          <w:tab w:val="left" w:pos="7689"/>
        </w:tabs>
        <w:autoSpaceDE w:val="0"/>
        <w:autoSpaceDN w:val="0"/>
        <w:adjustRightInd w:val="0"/>
        <w:spacing w:after="0" w:line="240" w:lineRule="auto"/>
        <w:rPr>
          <w:rFonts w:ascii="Arial" w:eastAsia="Times New Roman" w:hAnsi="Arial" w:cs="Arial"/>
          <w:lang w:bidi="en-US"/>
        </w:rPr>
      </w:pPr>
      <w:r w:rsidRPr="00FC2797">
        <w:rPr>
          <w:rFonts w:ascii="Arial" w:eastAsia="Times New Roman" w:hAnsi="Arial" w:cs="Arial"/>
          <w:lang w:bidi="en-US"/>
        </w:rPr>
        <w:t xml:space="preserve">      </w:t>
      </w:r>
      <w:r w:rsidRPr="00FC2797">
        <w:rPr>
          <w:rFonts w:ascii="Arial" w:eastAsia="Times New Roman" w:hAnsi="Arial" w:cs="Arial"/>
          <w:lang w:bidi="en-US"/>
        </w:rPr>
        <w:tab/>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22</w:t>
      </w:r>
    </w:p>
    <w:p w:rsidR="00FC2797" w:rsidRPr="00FC2797" w:rsidRDefault="00FC2797" w:rsidP="00FC2797">
      <w:pPr>
        <w:widowControl w:val="0"/>
        <w:autoSpaceDE w:val="0"/>
        <w:autoSpaceDN w:val="0"/>
        <w:adjustRightInd w:val="0"/>
        <w:spacing w:after="0" w:line="240" w:lineRule="auto"/>
        <w:rPr>
          <w:rFonts w:ascii="Arial" w:eastAsia="Times New Roman" w:hAnsi="Arial" w:cs="Arial"/>
          <w:b/>
          <w:lang w:bidi="en-US"/>
        </w:rPr>
      </w:pPr>
      <w:r w:rsidRPr="00FC2797">
        <w:rPr>
          <w:rFonts w:ascii="Arial" w:eastAsia="Times New Roman" w:hAnsi="Arial" w:cs="Arial"/>
          <w:lang w:bidi="en-US"/>
        </w:rPr>
        <w:t xml:space="preserve">                                                    </w:t>
      </w:r>
      <w:r w:rsidRPr="00FC2797">
        <w:rPr>
          <w:rFonts w:ascii="Arial" w:eastAsia="Times New Roman" w:hAnsi="Arial" w:cs="Arial"/>
          <w:b/>
          <w:lang w:bidi="en-US"/>
        </w:rPr>
        <w:t xml:space="preserve">Přechod družstevního podílu </w:t>
      </w:r>
    </w:p>
    <w:p w:rsidR="00FC2797" w:rsidRPr="00FC2797" w:rsidRDefault="00FC2797" w:rsidP="00FC2797">
      <w:pPr>
        <w:widowControl w:val="0"/>
        <w:numPr>
          <w:ilvl w:val="0"/>
          <w:numId w:val="17"/>
        </w:numPr>
        <w:autoSpaceDE w:val="0"/>
        <w:autoSpaceDN w:val="0"/>
        <w:adjustRightInd w:val="0"/>
        <w:spacing w:after="0" w:line="240" w:lineRule="auto"/>
        <w:ind w:left="426" w:hanging="426"/>
        <w:jc w:val="both"/>
        <w:rPr>
          <w:rFonts w:ascii="Arial" w:eastAsia="Times New Roman" w:hAnsi="Arial" w:cs="Arial"/>
          <w:lang w:bidi="en-US"/>
        </w:rPr>
      </w:pPr>
      <w:r w:rsidRPr="00FC2797">
        <w:rPr>
          <w:rFonts w:ascii="Arial" w:eastAsia="Times New Roman" w:hAnsi="Arial" w:cs="Arial"/>
          <w:lang w:bidi="en-US"/>
        </w:rPr>
        <w:t>Na dědice družstevního podílu přechází nájem družstevního bytu nebo právo na uzavření smlouvy o nájmu, včetně práv a povinností s tím spojených.</w:t>
      </w:r>
    </w:p>
    <w:p w:rsidR="00FC2797" w:rsidRPr="00BE34F9" w:rsidRDefault="00FC2797" w:rsidP="00BE34F9">
      <w:pPr>
        <w:widowControl w:val="0"/>
        <w:numPr>
          <w:ilvl w:val="0"/>
          <w:numId w:val="17"/>
        </w:numPr>
        <w:autoSpaceDE w:val="0"/>
        <w:autoSpaceDN w:val="0"/>
        <w:adjustRightInd w:val="0"/>
        <w:spacing w:after="0" w:line="240" w:lineRule="auto"/>
        <w:ind w:left="426" w:hanging="426"/>
        <w:jc w:val="both"/>
        <w:rPr>
          <w:rFonts w:ascii="Arial" w:eastAsia="Times New Roman" w:hAnsi="Arial" w:cs="Arial"/>
          <w:lang w:bidi="en-US"/>
        </w:rPr>
      </w:pPr>
      <w:r w:rsidRPr="00FC2797">
        <w:rPr>
          <w:rFonts w:ascii="Arial" w:eastAsia="Times New Roman" w:hAnsi="Arial" w:cs="Arial"/>
          <w:lang w:bidi="en-US"/>
        </w:rPr>
        <w:t>Družstevní podíl, který byl ve společném jmění manželů, přechází na pozůstalého manžela, k tomu se přihlédne při vypořádání dědictví.</w:t>
      </w:r>
    </w:p>
    <w:p w:rsidR="00FC2797" w:rsidRPr="00FC2797" w:rsidRDefault="00FC2797" w:rsidP="00FC2797">
      <w:pPr>
        <w:spacing w:after="0" w:line="240" w:lineRule="auto"/>
        <w:jc w:val="center"/>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 xml:space="preserve">Čl. 23 </w:t>
      </w:r>
    </w:p>
    <w:p w:rsidR="00FC2797" w:rsidRPr="00FC2797" w:rsidRDefault="00FC2797" w:rsidP="00FC2797">
      <w:pPr>
        <w:spacing w:after="0" w:line="240" w:lineRule="auto"/>
        <w:jc w:val="center"/>
        <w:rPr>
          <w:rFonts w:ascii="Arial" w:eastAsia="Times New Roman" w:hAnsi="Arial" w:cs="Arial"/>
          <w:b/>
          <w:lang w:bidi="en-US"/>
        </w:rPr>
      </w:pPr>
      <w:r w:rsidRPr="00FC2797">
        <w:rPr>
          <w:rFonts w:ascii="Arial" w:eastAsia="Times New Roman" w:hAnsi="Arial" w:cs="Arial"/>
          <w:b/>
          <w:lang w:bidi="en-US"/>
        </w:rPr>
        <w:t xml:space="preserve">Vyloučení člena z družstva </w:t>
      </w:r>
    </w:p>
    <w:p w:rsidR="00FC2797" w:rsidRPr="00FC2797" w:rsidRDefault="00FC2797" w:rsidP="00FC2797">
      <w:pPr>
        <w:numPr>
          <w:ilvl w:val="0"/>
          <w:numId w:val="88"/>
        </w:numPr>
        <w:spacing w:after="0" w:line="240" w:lineRule="auto"/>
        <w:jc w:val="both"/>
        <w:rPr>
          <w:rFonts w:ascii="Arial" w:eastAsia="Times New Roman" w:hAnsi="Arial" w:cs="Arial"/>
          <w:lang w:bidi="en-US"/>
        </w:rPr>
      </w:pPr>
      <w:r w:rsidRPr="00FC2797">
        <w:rPr>
          <w:rFonts w:ascii="Arial" w:eastAsia="Times New Roman" w:hAnsi="Arial" w:cs="Arial"/>
          <w:lang w:bidi="en-US"/>
        </w:rPr>
        <w:t>Člen může být z družstva vyloučen rozhodnutím představenstva družstva, zejména pokud závažným způsobem nebo opakovaně porušuje svoje členské povinnosti nebo přestal splňovat podmínky pro vznik členství, nebo zavrženíhodným způsobem zasáhl do práv nebo oprávněných zájmů družstva nebo jeho členů, nebo po dobu alespoň jednoho roku neoznámil změnu své adresy evidované v seznamu členů a jeho pobyt se stal pro družstvo neznámým, nebo zneužil seznam členů nebo byl-li pravomocně odsouzen pro úmyslný trestný čin spáchaný proti družstvu nebo jeho členovi, nebo pokud nesplnil vkladovou povinnost k dalšímu členskému vkladu, ke které se zavázal.</w:t>
      </w:r>
    </w:p>
    <w:p w:rsidR="00FC2797" w:rsidRPr="00FC2797" w:rsidRDefault="00FC2797" w:rsidP="00FC2797">
      <w:pPr>
        <w:numPr>
          <w:ilvl w:val="0"/>
          <w:numId w:val="88"/>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Člena, s jehož družstevním podílem je spojen nájem družstevního bytu nebo družstevního nebytového prostoru, lze z družstva vyloučit i tehdy, pokud: </w:t>
      </w:r>
    </w:p>
    <w:p w:rsidR="00FC2797" w:rsidRPr="00FC2797" w:rsidRDefault="00FC2797" w:rsidP="00FC2797">
      <w:pPr>
        <w:numPr>
          <w:ilvl w:val="1"/>
          <w:numId w:val="19"/>
        </w:numPr>
        <w:spacing w:after="0" w:line="240" w:lineRule="auto"/>
        <w:jc w:val="both"/>
        <w:rPr>
          <w:rFonts w:ascii="Arial" w:eastAsia="Times New Roman" w:hAnsi="Arial" w:cs="Arial"/>
          <w:lang w:bidi="en-US"/>
        </w:rPr>
      </w:pPr>
      <w:proofErr w:type="gramStart"/>
      <w:r w:rsidRPr="00FC2797">
        <w:rPr>
          <w:rFonts w:ascii="Arial" w:eastAsia="Times New Roman" w:hAnsi="Arial" w:cs="Arial"/>
          <w:lang w:bidi="en-US"/>
        </w:rPr>
        <w:t>poruší  jako</w:t>
      </w:r>
      <w:proofErr w:type="gramEnd"/>
      <w:r w:rsidRPr="00FC2797">
        <w:rPr>
          <w:rFonts w:ascii="Arial" w:eastAsia="Times New Roman" w:hAnsi="Arial" w:cs="Arial"/>
          <w:lang w:bidi="en-US"/>
        </w:rPr>
        <w:t xml:space="preserve"> nájemce hrubě svou povinnost vyplývající z nájmu; </w:t>
      </w:r>
    </w:p>
    <w:p w:rsidR="00FC2797" w:rsidRPr="00FC2797" w:rsidRDefault="00FC2797" w:rsidP="00FC2797">
      <w:pPr>
        <w:numPr>
          <w:ilvl w:val="1"/>
          <w:numId w:val="19"/>
        </w:numPr>
        <w:spacing w:after="0" w:line="240" w:lineRule="auto"/>
        <w:jc w:val="both"/>
        <w:rPr>
          <w:rFonts w:ascii="Arial" w:eastAsia="Times New Roman" w:hAnsi="Arial" w:cs="Arial"/>
          <w:lang w:bidi="en-US"/>
        </w:rPr>
      </w:pPr>
      <w:r w:rsidRPr="00FC2797">
        <w:rPr>
          <w:rFonts w:ascii="Arial" w:eastAsia="Times New Roman" w:hAnsi="Arial" w:cs="Arial"/>
          <w:lang w:bidi="en-US"/>
        </w:rPr>
        <w:t>byl pravomocně odsouzen pro úmyslný trestný čin spáchaný proti družstvu nebo na osobě, která bydlí v domě, kde je nájemcův byt nebo nebytový prostor, nebo proti cizímu majetku, který se v tomto domě nachází.</w:t>
      </w:r>
    </w:p>
    <w:p w:rsidR="00FC2797" w:rsidRPr="00FC2797" w:rsidRDefault="00FC2797" w:rsidP="00FC2797">
      <w:pPr>
        <w:numPr>
          <w:ilvl w:val="0"/>
          <w:numId w:val="88"/>
        </w:numPr>
        <w:spacing w:after="0" w:line="240" w:lineRule="auto"/>
        <w:jc w:val="both"/>
        <w:rPr>
          <w:rFonts w:ascii="Arial" w:eastAsia="Times New Roman" w:hAnsi="Arial" w:cs="Arial"/>
          <w:lang w:bidi="en-US"/>
        </w:rPr>
      </w:pPr>
      <w:r w:rsidRPr="00FC2797">
        <w:rPr>
          <w:rFonts w:ascii="Arial" w:eastAsia="Times New Roman" w:hAnsi="Arial" w:cs="Arial"/>
          <w:lang w:bidi="en-US"/>
        </w:rPr>
        <w:lastRenderedPageBreak/>
        <w:t>Rozhodnutí o vyloučení společných členů (manželů) se samostatně doručuje každému z manželů.</w:t>
      </w:r>
    </w:p>
    <w:p w:rsidR="00FC2797" w:rsidRPr="00FC2797" w:rsidRDefault="00FC2797" w:rsidP="00FC2797">
      <w:pPr>
        <w:numPr>
          <w:ilvl w:val="0"/>
          <w:numId w:val="88"/>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Před rozhodnutím o vyloučení je družstvo povinno udělit členovi písemnou výstrahu. Vyloučit člena družstva bez udělení této předchozí písemné výstrahy lze v případě, že porušení členských povinností nebo jiné důležité důvody uvedené ve stanovách měly následky, které nelze odstranit. Vyloučit člena družstva bez předcházející písemné výstrahy lze vždy v případě, pokud byl pravomocně odsouzen pro úmyslný trestný čin spáchaný proti družstvu </w:t>
      </w:r>
      <w:proofErr w:type="gramStart"/>
      <w:r w:rsidRPr="00FC2797">
        <w:rPr>
          <w:rFonts w:ascii="Arial" w:eastAsia="Times New Roman" w:hAnsi="Arial" w:cs="Arial"/>
          <w:lang w:bidi="en-US"/>
        </w:rPr>
        <w:t>a nebo</w:t>
      </w:r>
      <w:proofErr w:type="gramEnd"/>
      <w:r w:rsidRPr="00FC2797">
        <w:rPr>
          <w:rFonts w:ascii="Arial" w:eastAsia="Times New Roman" w:hAnsi="Arial" w:cs="Arial"/>
          <w:lang w:bidi="en-US"/>
        </w:rPr>
        <w:t xml:space="preserve"> proti členovi družstva.  </w:t>
      </w:r>
    </w:p>
    <w:p w:rsidR="00FC2797" w:rsidRPr="00FC2797" w:rsidRDefault="00FC2797" w:rsidP="00FC2797">
      <w:pPr>
        <w:numPr>
          <w:ilvl w:val="0"/>
          <w:numId w:val="88"/>
        </w:numPr>
        <w:spacing w:after="0" w:line="240" w:lineRule="auto"/>
        <w:jc w:val="both"/>
        <w:rPr>
          <w:rFonts w:ascii="Arial" w:eastAsia="Times New Roman" w:hAnsi="Arial" w:cs="Arial"/>
          <w:lang w:bidi="en-US"/>
        </w:rPr>
      </w:pPr>
      <w:r w:rsidRPr="00FC2797">
        <w:rPr>
          <w:rFonts w:ascii="Arial" w:eastAsia="Times New Roman" w:hAnsi="Arial" w:cs="Arial"/>
          <w:lang w:bidi="en-US"/>
        </w:rPr>
        <w:t>Rozhodnutí o vyloučení se vyhotoví písemně. Proti rozhodnutí představenstva o vyloučení může člen podat odůvodněné námitky ke shromáždění delegátů ve lhůtě třiceti dnů ode dne doručení oznámení o vyloučení, k námitkám podaným v rozporu s tím se nepřihlíží. Rozhodnutí musí obsahovat poučení o právu vylučovaného člena podat odůvodněné námitky ke shromáždění delegátů. V případě vylučování společných členů (manželů), má každý z manželů právo vznést námitky proti rozhodnutí o vyloučení bez ohledu na vůli druhého manžela.</w:t>
      </w:r>
    </w:p>
    <w:p w:rsidR="00FC2797" w:rsidRPr="00FC2797" w:rsidRDefault="00FC2797" w:rsidP="00FC2797">
      <w:pPr>
        <w:numPr>
          <w:ilvl w:val="0"/>
          <w:numId w:val="88"/>
        </w:numPr>
        <w:spacing w:after="0" w:line="240" w:lineRule="auto"/>
        <w:jc w:val="both"/>
        <w:rPr>
          <w:rFonts w:ascii="Arial" w:eastAsia="Times New Roman" w:hAnsi="Arial" w:cs="Arial"/>
          <w:lang w:bidi="en-US"/>
        </w:rPr>
      </w:pPr>
      <w:r w:rsidRPr="00FC2797">
        <w:rPr>
          <w:rFonts w:ascii="Arial" w:eastAsia="Times New Roman" w:hAnsi="Arial" w:cs="Arial"/>
          <w:lang w:bidi="en-US"/>
        </w:rPr>
        <w:t>Proti rozhodnutí shromáždění delegátů o zamítnutí námitek může vylučovaný člen podat ve lhůtě tří měsíců ode dne doručení tohoto rozhodnutí návrh k soudu na prohlášení rozhodnutí o vyloučení za neplatné. Do doby uplynutí lhůty pro podání návrhu u soudu nebo do doby pravomocného skončení soudního řízení družstvo nemůže vůči tomuto členovi uplatnit žádná práva plynoucí ze zániku jeho členství.</w:t>
      </w:r>
    </w:p>
    <w:p w:rsidR="00FC2797" w:rsidRPr="00FC2797" w:rsidRDefault="00FC2797" w:rsidP="00FC2797">
      <w:pPr>
        <w:numPr>
          <w:ilvl w:val="0"/>
          <w:numId w:val="88"/>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Rozhodnutí představenstva o vyloučení člena a rozhodnutí shromáždění delegátů o potvrzení rozhodnutí o vyloučení se vylučovanému členovi doručí do vlastních rukou na jeho adresu uvedenou v seznamu členů. </w:t>
      </w:r>
    </w:p>
    <w:p w:rsidR="00FC2797" w:rsidRPr="00FC2797" w:rsidRDefault="00FC2797" w:rsidP="00FC2797">
      <w:pPr>
        <w:numPr>
          <w:ilvl w:val="0"/>
          <w:numId w:val="88"/>
        </w:numPr>
        <w:spacing w:after="0" w:line="240" w:lineRule="auto"/>
        <w:jc w:val="both"/>
        <w:rPr>
          <w:rFonts w:ascii="Arial" w:eastAsia="Times New Roman" w:hAnsi="Arial" w:cs="Arial"/>
          <w:lang w:bidi="en-US"/>
        </w:rPr>
      </w:pPr>
      <w:r w:rsidRPr="00FC2797">
        <w:rPr>
          <w:rFonts w:ascii="Arial" w:eastAsia="Times New Roman" w:hAnsi="Arial" w:cs="Arial"/>
          <w:lang w:bidi="en-US"/>
        </w:rPr>
        <w:t>Členství vylučované osoby zanikne marným uplynutím lhůty pro podání námitek, nebo dnem, kdy vylučovanému členovi bylo doručeno rozhodnutí shromáždění delegátů o zamítnutí jeho námitek.</w:t>
      </w:r>
    </w:p>
    <w:p w:rsidR="00FC2797" w:rsidRPr="00FC2797" w:rsidRDefault="00FC2797" w:rsidP="00FC2797">
      <w:pPr>
        <w:numPr>
          <w:ilvl w:val="0"/>
          <w:numId w:val="88"/>
        </w:numPr>
        <w:spacing w:after="0" w:line="240" w:lineRule="auto"/>
        <w:jc w:val="both"/>
        <w:rPr>
          <w:rFonts w:ascii="Arial" w:eastAsia="Times New Roman" w:hAnsi="Arial" w:cs="Arial"/>
          <w:lang w:bidi="en-US"/>
        </w:rPr>
      </w:pPr>
      <w:r w:rsidRPr="00FC2797">
        <w:rPr>
          <w:rFonts w:ascii="Arial" w:eastAsia="Times New Roman" w:hAnsi="Arial" w:cs="Arial"/>
          <w:lang w:bidi="en-US"/>
        </w:rPr>
        <w:t>Družstvo je oprávněno rozhodnutí o vyloučení zrušit. O zrušení rozhodnutí o vyloučení rozhoduje představenstvo.  Se zrušením vyloučení musí vyloučený člen vyslovit písemný souhlas.  Pokud neudělí tento souhlas do jednoho měsíce ode dne, kdy bylo této osobě rozhodnutí o zrušení vyloučení doručeno, k rozhodnutí o zrušení vyloučení se nepřihlíží. Toto neplatí, pokud vyloučená osoba o zrušení rozhodnutí o vyloučení již dříve písemně požádala. Představenstvo je oprávněno zrušit rozhodnutí o vyloučení v případech, v nichž probíhá řízení o prohlášení neplatnosti vyloučení člena z družstva.  Pokud bylo rozhodnutí o vyloučení zrušeno, nebo bylo-li rozhodnuto shromážděním delegátů nebo soudem o tom, že námitky člena proti rozhodnutí o vyloučení jsou důvodné, členství člena v družstvu nezaniklo.</w:t>
      </w:r>
    </w:p>
    <w:p w:rsidR="00FC2797" w:rsidRPr="00FC2797" w:rsidRDefault="00FC2797" w:rsidP="00FC2797">
      <w:pPr>
        <w:spacing w:after="0" w:line="240" w:lineRule="auto"/>
        <w:ind w:left="720"/>
        <w:rPr>
          <w:rFonts w:ascii="Arial" w:eastAsia="Times New Roman" w:hAnsi="Arial" w:cs="Arial"/>
          <w:lang w:bidi="en-US"/>
        </w:rPr>
      </w:pPr>
      <w:r w:rsidRPr="00FC2797">
        <w:rPr>
          <w:rFonts w:ascii="Arial" w:eastAsia="Times New Roman" w:hAnsi="Arial" w:cs="Arial"/>
          <w:lang w:bidi="en-US"/>
        </w:rPr>
        <w:t xml:space="preserve"> </w:t>
      </w:r>
    </w:p>
    <w:p w:rsidR="00FC2797" w:rsidRPr="00FC2797" w:rsidRDefault="00FC2797" w:rsidP="00FC2797">
      <w:pPr>
        <w:spacing w:after="0" w:line="240" w:lineRule="auto"/>
        <w:ind w:left="720"/>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 xml:space="preserve"> Čl. 24</w:t>
      </w:r>
    </w:p>
    <w:p w:rsidR="00FC2797" w:rsidRPr="00FC2797" w:rsidRDefault="00FC2797" w:rsidP="00FC2797">
      <w:pPr>
        <w:spacing w:after="0" w:line="240" w:lineRule="auto"/>
        <w:jc w:val="center"/>
        <w:rPr>
          <w:rFonts w:ascii="Arial" w:eastAsia="Times New Roman" w:hAnsi="Arial" w:cs="Arial"/>
          <w:b/>
          <w:lang w:bidi="en-US"/>
        </w:rPr>
      </w:pPr>
      <w:r w:rsidRPr="00FC2797">
        <w:rPr>
          <w:rFonts w:ascii="Arial" w:eastAsia="Times New Roman" w:hAnsi="Arial" w:cs="Arial"/>
          <w:b/>
          <w:lang w:bidi="en-US"/>
        </w:rPr>
        <w:t>Zánik družstva</w:t>
      </w:r>
    </w:p>
    <w:p w:rsidR="00FC2797" w:rsidRPr="00FC2797" w:rsidRDefault="00FC2797" w:rsidP="00FC2797">
      <w:pPr>
        <w:spacing w:after="0" w:line="240" w:lineRule="auto"/>
        <w:jc w:val="both"/>
        <w:rPr>
          <w:rFonts w:ascii="Arial" w:eastAsia="Times New Roman" w:hAnsi="Arial" w:cs="Arial"/>
          <w:lang w:bidi="en-US"/>
        </w:rPr>
      </w:pPr>
      <w:r w:rsidRPr="00FC2797">
        <w:rPr>
          <w:rFonts w:ascii="Arial" w:eastAsia="Times New Roman" w:hAnsi="Arial" w:cs="Arial"/>
          <w:lang w:bidi="en-US"/>
        </w:rPr>
        <w:t>Členství zaniká zánikem družstva bez právního nástupce dnem výmazu družstva                   z veřejného rejstříku.</w:t>
      </w: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b/>
          <w:lang w:bidi="en-US"/>
        </w:rPr>
      </w:pPr>
      <w:r w:rsidRPr="00FC2797">
        <w:rPr>
          <w:rFonts w:ascii="Arial" w:eastAsia="Times New Roman" w:hAnsi="Arial" w:cs="Arial"/>
          <w:b/>
          <w:lang w:bidi="en-US"/>
        </w:rPr>
        <w:t xml:space="preserve">Vypořádací podíl        </w:t>
      </w:r>
    </w:p>
    <w:p w:rsidR="00FC2797" w:rsidRPr="00FC2797" w:rsidRDefault="00FC2797" w:rsidP="00FC2797">
      <w:pPr>
        <w:spacing w:after="0" w:line="240" w:lineRule="auto"/>
        <w:jc w:val="center"/>
        <w:rPr>
          <w:rFonts w:ascii="Arial" w:eastAsia="Times New Roman" w:hAnsi="Arial" w:cs="Arial"/>
          <w:b/>
          <w:lang w:bidi="en-US"/>
        </w:rPr>
      </w:pPr>
      <w:r w:rsidRPr="00FC2797">
        <w:rPr>
          <w:rFonts w:ascii="Arial" w:eastAsia="Times New Roman" w:hAnsi="Arial" w:cs="Arial"/>
          <w:b/>
          <w:lang w:bidi="en-US"/>
        </w:rPr>
        <w:t xml:space="preserve">                                                          </w:t>
      </w: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 xml:space="preserve"> Čl. 25</w:t>
      </w:r>
    </w:p>
    <w:p w:rsidR="00FC2797" w:rsidRPr="00FC2797" w:rsidRDefault="00FC2797" w:rsidP="00FC2797">
      <w:pPr>
        <w:spacing w:after="0" w:line="240" w:lineRule="auto"/>
        <w:jc w:val="center"/>
        <w:rPr>
          <w:rFonts w:ascii="Arial" w:eastAsia="Times New Roman" w:hAnsi="Arial" w:cs="Arial"/>
          <w:b/>
          <w:lang w:bidi="en-US"/>
        </w:rPr>
      </w:pPr>
      <w:r w:rsidRPr="00FC2797">
        <w:rPr>
          <w:rFonts w:ascii="Arial" w:eastAsia="Times New Roman" w:hAnsi="Arial" w:cs="Arial"/>
          <w:b/>
          <w:lang w:bidi="en-US"/>
        </w:rPr>
        <w:t>Vypořádací podíl</w:t>
      </w:r>
    </w:p>
    <w:p w:rsidR="00FC2797" w:rsidRPr="00FC2797" w:rsidRDefault="00FC2797" w:rsidP="00FC2797">
      <w:pPr>
        <w:numPr>
          <w:ilvl w:val="0"/>
          <w:numId w:val="20"/>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Zánikem členství vzniká bývalému členovi nebo jeho dědicům nárok na vypořádací podíl. Vypořádací podíl je roven výši splněného vkladu ke dni zániku členství, a to:  </w:t>
      </w:r>
    </w:p>
    <w:p w:rsidR="00FC2797" w:rsidRPr="00FC2797" w:rsidRDefault="00FC2797" w:rsidP="00FC2797">
      <w:pPr>
        <w:numPr>
          <w:ilvl w:val="1"/>
          <w:numId w:val="20"/>
        </w:numPr>
        <w:spacing w:after="0" w:line="240" w:lineRule="auto"/>
        <w:jc w:val="both"/>
        <w:rPr>
          <w:rFonts w:ascii="Arial" w:eastAsia="Times New Roman" w:hAnsi="Arial" w:cs="Arial"/>
          <w:lang w:bidi="en-US"/>
        </w:rPr>
      </w:pPr>
      <w:r w:rsidRPr="00FC2797">
        <w:rPr>
          <w:rFonts w:ascii="Arial" w:eastAsia="Times New Roman" w:hAnsi="Arial" w:cs="Arial"/>
          <w:lang w:bidi="en-US"/>
        </w:rPr>
        <w:lastRenderedPageBreak/>
        <w:t>u nebydlícího člena (člen, kterému dosud nevzniklo právo na uzavření smlouvy o nájmu družstevního bytu nebo družstevního nebytového prostoru podle čl. 32) se rovná základnímu členskému vkladu;</w:t>
      </w:r>
    </w:p>
    <w:p w:rsidR="00FC2797" w:rsidRPr="00FC2797" w:rsidRDefault="00FC2797" w:rsidP="00FC2797">
      <w:pPr>
        <w:numPr>
          <w:ilvl w:val="1"/>
          <w:numId w:val="20"/>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u nájemce družstevního bytu nebo družstevního nebytového prostoru se </w:t>
      </w:r>
      <w:proofErr w:type="gramStart"/>
      <w:r w:rsidRPr="00FC2797">
        <w:rPr>
          <w:rFonts w:ascii="Arial" w:eastAsia="Times New Roman" w:hAnsi="Arial" w:cs="Arial"/>
          <w:lang w:bidi="en-US"/>
        </w:rPr>
        <w:t>rovná  základnímu</w:t>
      </w:r>
      <w:proofErr w:type="gramEnd"/>
      <w:r w:rsidRPr="00FC2797">
        <w:rPr>
          <w:rFonts w:ascii="Arial" w:eastAsia="Times New Roman" w:hAnsi="Arial" w:cs="Arial"/>
          <w:lang w:bidi="en-US"/>
        </w:rPr>
        <w:t xml:space="preserve"> členskému vkladu a  dalšímu členskému vkladu; </w:t>
      </w:r>
    </w:p>
    <w:p w:rsidR="00FC2797" w:rsidRPr="00FC2797" w:rsidRDefault="00FC2797" w:rsidP="00FC2797">
      <w:pPr>
        <w:numPr>
          <w:ilvl w:val="1"/>
          <w:numId w:val="20"/>
        </w:numPr>
        <w:spacing w:after="0" w:line="240" w:lineRule="auto"/>
        <w:jc w:val="both"/>
        <w:rPr>
          <w:rFonts w:ascii="Arial" w:eastAsia="Times New Roman" w:hAnsi="Arial" w:cs="Arial"/>
          <w:lang w:bidi="en-US"/>
        </w:rPr>
      </w:pPr>
      <w:r w:rsidRPr="00FC2797">
        <w:rPr>
          <w:rFonts w:ascii="Arial" w:eastAsia="Times New Roman" w:hAnsi="Arial" w:cs="Arial"/>
          <w:lang w:bidi="en-US"/>
        </w:rPr>
        <w:t>u vlastníka (člena, jemuž družstvo převedlo družstevní byt nebo družstevní nebytový prostor do vlastnictví) se rovná:</w:t>
      </w:r>
    </w:p>
    <w:p w:rsidR="00FC2797" w:rsidRPr="00FC2797" w:rsidRDefault="00FC2797" w:rsidP="00FC2797">
      <w:pPr>
        <w:spacing w:after="0" w:line="240" w:lineRule="auto"/>
        <w:ind w:left="1134" w:hanging="425"/>
        <w:jc w:val="both"/>
        <w:rPr>
          <w:rFonts w:ascii="Arial" w:eastAsia="Times New Roman" w:hAnsi="Arial" w:cs="Arial"/>
          <w:lang w:bidi="en-US"/>
        </w:rPr>
      </w:pPr>
      <w:r w:rsidRPr="00FC2797">
        <w:rPr>
          <w:rFonts w:ascii="Arial" w:eastAsia="Times New Roman" w:hAnsi="Arial" w:cs="Arial"/>
          <w:lang w:bidi="en-US"/>
        </w:rPr>
        <w:t xml:space="preserve">ca) </w:t>
      </w:r>
      <w:r w:rsidRPr="00FC2797">
        <w:rPr>
          <w:rFonts w:ascii="Arial" w:eastAsia="Times New Roman" w:hAnsi="Arial" w:cs="Arial"/>
          <w:lang w:bidi="en-US"/>
        </w:rPr>
        <w:tab/>
        <w:t>základnímu členskému vkladu, jestliže základní členský vklad nebyl zdrojem financování družstevního bytu (družstevního nebytového prostoru) bezúplatně převedeného podle jiného právního předpisu, a dalšímu členskému vkladu podle     čl. 16 (dodatečnému);</w:t>
      </w:r>
    </w:p>
    <w:p w:rsidR="00FC2797" w:rsidRPr="00FC2797" w:rsidRDefault="00FC2797" w:rsidP="00FC2797">
      <w:pPr>
        <w:spacing w:after="0" w:line="240" w:lineRule="auto"/>
        <w:ind w:left="1134" w:hanging="425"/>
        <w:jc w:val="both"/>
        <w:rPr>
          <w:rFonts w:ascii="Arial" w:eastAsia="Times New Roman" w:hAnsi="Arial" w:cs="Arial"/>
          <w:lang w:bidi="en-US"/>
        </w:rPr>
      </w:pPr>
      <w:proofErr w:type="spellStart"/>
      <w:r w:rsidRPr="00FC2797">
        <w:rPr>
          <w:rFonts w:ascii="Arial" w:eastAsia="Times New Roman" w:hAnsi="Arial" w:cs="Arial"/>
          <w:lang w:bidi="en-US"/>
        </w:rPr>
        <w:t>cb</w:t>
      </w:r>
      <w:proofErr w:type="spellEnd"/>
      <w:r w:rsidRPr="00FC2797">
        <w:rPr>
          <w:rFonts w:ascii="Arial" w:eastAsia="Times New Roman" w:hAnsi="Arial" w:cs="Arial"/>
          <w:lang w:bidi="en-US"/>
        </w:rPr>
        <w:t xml:space="preserve">) </w:t>
      </w:r>
      <w:r w:rsidRPr="00FC2797">
        <w:rPr>
          <w:rFonts w:ascii="Arial" w:eastAsia="Times New Roman" w:hAnsi="Arial" w:cs="Arial"/>
          <w:lang w:bidi="en-US"/>
        </w:rPr>
        <w:tab/>
        <w:t xml:space="preserve">nule, pokud vznikl nulový rozsah splněné vkladové povinnosti tohoto člena v družstvu, protože základní členský vklad i další členský vklad podle čl. 15 (pořizovací) bezúplatným převodem družstevního bytu (družstevního nebytového prostoru) podle jiného právního předpisu zanikly, protože byly zdrojem financování tohoto bytu (družstevního nebytového prostoru), a člen neměl v družstvu další členský vklad podle čl. 16 (dodatečný);    </w:t>
      </w:r>
    </w:p>
    <w:p w:rsidR="00FC2797" w:rsidRPr="00FC2797" w:rsidRDefault="00FC2797" w:rsidP="00FC2797">
      <w:pPr>
        <w:spacing w:after="0" w:line="240" w:lineRule="auto"/>
        <w:ind w:left="1134" w:hanging="425"/>
        <w:jc w:val="both"/>
        <w:rPr>
          <w:rFonts w:ascii="Arial" w:eastAsia="Times New Roman" w:hAnsi="Arial" w:cs="Arial"/>
          <w:lang w:bidi="en-US"/>
        </w:rPr>
      </w:pPr>
      <w:proofErr w:type="spellStart"/>
      <w:r w:rsidRPr="00FC2797">
        <w:rPr>
          <w:rFonts w:ascii="Arial" w:eastAsia="Times New Roman" w:hAnsi="Arial" w:cs="Arial"/>
          <w:lang w:bidi="en-US"/>
        </w:rPr>
        <w:t>cc</w:t>
      </w:r>
      <w:proofErr w:type="spellEnd"/>
      <w:r w:rsidRPr="00FC2797">
        <w:rPr>
          <w:rFonts w:ascii="Arial" w:eastAsia="Times New Roman" w:hAnsi="Arial" w:cs="Arial"/>
          <w:lang w:bidi="en-US"/>
        </w:rPr>
        <w:t>)</w:t>
      </w:r>
      <w:r w:rsidRPr="00FC2797">
        <w:rPr>
          <w:rFonts w:ascii="Arial" w:eastAsia="Times New Roman" w:hAnsi="Arial" w:cs="Arial"/>
          <w:lang w:bidi="en-US"/>
        </w:rPr>
        <w:tab/>
        <w:t>základnímu členskému vkladu a dalšímu členskému vkladu, jestliže nebyl nabyvateli započítán na úhradu kupní ceny při úplatném převodu družstevního bytu (družstevního nebytového prostoru) nebo příslušejícího pozemku;</w:t>
      </w:r>
    </w:p>
    <w:p w:rsidR="00FC2797" w:rsidRPr="00FC2797" w:rsidRDefault="00FC2797" w:rsidP="00FC2797">
      <w:pPr>
        <w:spacing w:after="0" w:line="240" w:lineRule="auto"/>
        <w:ind w:left="1134" w:hanging="425"/>
        <w:jc w:val="both"/>
        <w:rPr>
          <w:rFonts w:ascii="Arial" w:eastAsia="Times New Roman" w:hAnsi="Arial" w:cs="Arial"/>
          <w:lang w:bidi="en-US"/>
        </w:rPr>
      </w:pPr>
      <w:r w:rsidRPr="00FC2797">
        <w:rPr>
          <w:rFonts w:ascii="Arial" w:eastAsia="Times New Roman" w:hAnsi="Arial" w:cs="Arial"/>
          <w:lang w:bidi="en-US"/>
        </w:rPr>
        <w:t xml:space="preserve">cd) </w:t>
      </w:r>
      <w:r w:rsidRPr="00FC2797">
        <w:rPr>
          <w:rFonts w:ascii="Arial" w:eastAsia="Times New Roman" w:hAnsi="Arial" w:cs="Arial"/>
          <w:lang w:bidi="en-US"/>
        </w:rPr>
        <w:tab/>
        <w:t>základnímu členskému vkladu, jestliže další členský vklad byl započítán na úhradu kupní ceny při úplatném převodu družstevního bytu (družstevního nebytového prostoru) nebo příslušejícího pozemku;</w:t>
      </w:r>
    </w:p>
    <w:p w:rsidR="00FC2797" w:rsidRPr="00FC2797" w:rsidRDefault="00FC2797" w:rsidP="00FC2797">
      <w:pPr>
        <w:spacing w:after="0" w:line="240" w:lineRule="auto"/>
        <w:ind w:left="1134" w:hanging="425"/>
        <w:jc w:val="both"/>
        <w:rPr>
          <w:rFonts w:ascii="Arial" w:eastAsia="Times New Roman" w:hAnsi="Arial" w:cs="Arial"/>
          <w:lang w:bidi="en-US"/>
        </w:rPr>
      </w:pPr>
      <w:proofErr w:type="spellStart"/>
      <w:r w:rsidRPr="00FC2797">
        <w:rPr>
          <w:rFonts w:ascii="Arial" w:eastAsia="Times New Roman" w:hAnsi="Arial" w:cs="Arial"/>
          <w:lang w:bidi="en-US"/>
        </w:rPr>
        <w:t>ce</w:t>
      </w:r>
      <w:proofErr w:type="spellEnd"/>
      <w:r w:rsidRPr="00FC2797">
        <w:rPr>
          <w:rFonts w:ascii="Arial" w:eastAsia="Times New Roman" w:hAnsi="Arial" w:cs="Arial"/>
          <w:lang w:bidi="en-US"/>
        </w:rPr>
        <w:t>) nule, pokud vznikl nulový rozsah splněné vkladové povinnosti tohoto člena v družstvu, protože základní členský vklad i další členský vklad byly započítány na úhradu kupní ceny při úplatném převodu družstevního bytu (družstevního nebytového prostoru) nebo příslušejícího pozemku.</w:t>
      </w: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FC2797">
      <w:pPr>
        <w:spacing w:after="0" w:line="240" w:lineRule="auto"/>
        <w:ind w:left="426" w:hanging="426"/>
        <w:jc w:val="center"/>
        <w:rPr>
          <w:rFonts w:ascii="Arial" w:eastAsia="Times New Roman" w:hAnsi="Arial" w:cs="Arial"/>
          <w:lang w:bidi="en-US"/>
        </w:rPr>
      </w:pPr>
      <w:r w:rsidRPr="00FC2797">
        <w:rPr>
          <w:rFonts w:ascii="Arial" w:eastAsia="Times New Roman" w:hAnsi="Arial" w:cs="Arial"/>
          <w:lang w:bidi="en-US"/>
        </w:rPr>
        <w:t>Čl. 26</w:t>
      </w:r>
    </w:p>
    <w:p w:rsidR="00FC2797" w:rsidRPr="00FC2797" w:rsidRDefault="00FC2797" w:rsidP="00FC2797">
      <w:pPr>
        <w:spacing w:after="0" w:line="240" w:lineRule="auto"/>
        <w:ind w:left="426" w:hanging="426"/>
        <w:jc w:val="center"/>
        <w:rPr>
          <w:rFonts w:ascii="Arial" w:eastAsia="Times New Roman" w:hAnsi="Arial" w:cs="Arial"/>
          <w:b/>
          <w:lang w:bidi="en-US"/>
        </w:rPr>
      </w:pPr>
      <w:r w:rsidRPr="00FC2797">
        <w:rPr>
          <w:rFonts w:ascii="Arial" w:eastAsia="Times New Roman" w:hAnsi="Arial" w:cs="Arial"/>
          <w:b/>
          <w:lang w:bidi="en-US"/>
        </w:rPr>
        <w:t>Splatnost vypořádacího podílu</w:t>
      </w:r>
    </w:p>
    <w:p w:rsidR="00FC2797" w:rsidRPr="00FC2797" w:rsidRDefault="00FC2797" w:rsidP="00FC2797">
      <w:pPr>
        <w:numPr>
          <w:ilvl w:val="0"/>
          <w:numId w:val="21"/>
        </w:numPr>
        <w:spacing w:after="0" w:line="240" w:lineRule="auto"/>
        <w:ind w:left="426" w:hanging="426"/>
        <w:jc w:val="both"/>
        <w:rPr>
          <w:rFonts w:ascii="Arial" w:eastAsia="Times New Roman" w:hAnsi="Arial" w:cs="Arial"/>
          <w:lang w:bidi="en-US"/>
        </w:rPr>
      </w:pPr>
      <w:r w:rsidRPr="00FC2797">
        <w:rPr>
          <w:rFonts w:ascii="Arial" w:eastAsia="Times New Roman" w:hAnsi="Arial" w:cs="Arial"/>
          <w:lang w:bidi="en-US"/>
        </w:rPr>
        <w:t>Nárok na výplatu vypořádacího podílu vzniká uplynutím tří měsíců od projednání řádné účetní závěrky za rok, ve kterém členství zaniklo, není-li dále stanoveno jinak. Pokud to hospodářská situace dovoluje, může družstvo uspokojit tento nárok nebo jeho část i dříve.</w:t>
      </w:r>
    </w:p>
    <w:p w:rsidR="00FC2797" w:rsidRPr="00FC2797" w:rsidRDefault="00FC2797" w:rsidP="00FC2797">
      <w:pPr>
        <w:numPr>
          <w:ilvl w:val="0"/>
          <w:numId w:val="21"/>
        </w:numPr>
        <w:spacing w:after="0" w:line="240" w:lineRule="auto"/>
        <w:ind w:left="426" w:hanging="426"/>
        <w:jc w:val="both"/>
        <w:rPr>
          <w:rFonts w:ascii="Arial" w:eastAsia="Times New Roman" w:hAnsi="Arial" w:cs="Arial"/>
          <w:lang w:bidi="en-US"/>
        </w:rPr>
      </w:pPr>
      <w:r w:rsidRPr="00FC2797">
        <w:rPr>
          <w:rFonts w:ascii="Arial" w:eastAsia="Times New Roman" w:hAnsi="Arial" w:cs="Arial"/>
          <w:lang w:bidi="en-US"/>
        </w:rPr>
        <w:t>Pokud byl člen z družstva vyloučen, počítá se lhůta tří měsíců až ode dne marného uplynutí lhůty pro podání návrhu na prohlášení neplatnosti vyloučení nebo ode dne, v němž nabylo právní moci rozhodnutí soudu, kterým bylo řízení ve věci určení neplatnosti rozhodnutí o vyloučení skončeno.</w:t>
      </w:r>
    </w:p>
    <w:p w:rsidR="00FC2797" w:rsidRPr="00FC2797" w:rsidRDefault="00FC2797" w:rsidP="00FC2797">
      <w:pPr>
        <w:numPr>
          <w:ilvl w:val="0"/>
          <w:numId w:val="21"/>
        </w:numPr>
        <w:spacing w:after="0" w:line="240" w:lineRule="auto"/>
        <w:ind w:left="426" w:hanging="426"/>
        <w:jc w:val="both"/>
        <w:rPr>
          <w:rFonts w:ascii="Arial" w:eastAsia="Times New Roman" w:hAnsi="Arial" w:cs="Arial"/>
          <w:lang w:bidi="en-US"/>
        </w:rPr>
      </w:pPr>
      <w:r w:rsidRPr="00FC2797">
        <w:rPr>
          <w:rFonts w:ascii="Arial" w:eastAsia="Times New Roman" w:hAnsi="Arial" w:cs="Arial"/>
          <w:lang w:bidi="en-US"/>
        </w:rPr>
        <w:t xml:space="preserve">Vypořádací podíl podle čl. 25 písm. b) je splatný uplynutím 3 měsíců ode dne vyklizení družstevního bytu (družstevního nebytového prostoru), jehož byl bývalý člen nájemcem, nebo uplynutím 3 měsíců od projednání řádné účetní závěrky za rok, ve kterém členství zaniklo, a to tím dnem, který nastane později. Kromě nároku na výplatu vypořádacího podílu nemá bývalý člen nebo jeho dědicové z důvodu zániku členství nárok na jakoukoliv jinou část majetku družstva. Při výplatě vypořádacího podílu započte družstvo své splatné pohledávky vůči bývalému členu. </w:t>
      </w: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FC2797">
      <w:pPr>
        <w:tabs>
          <w:tab w:val="left" w:pos="4056"/>
        </w:tabs>
        <w:spacing w:after="0" w:line="240" w:lineRule="auto"/>
        <w:jc w:val="center"/>
        <w:rPr>
          <w:rFonts w:ascii="Arial" w:eastAsia="Times New Roman" w:hAnsi="Arial" w:cs="Arial"/>
          <w:lang w:bidi="en-US"/>
        </w:rPr>
      </w:pPr>
      <w:r w:rsidRPr="00FC2797">
        <w:rPr>
          <w:rFonts w:ascii="Arial" w:eastAsia="Times New Roman" w:hAnsi="Arial" w:cs="Arial"/>
          <w:lang w:bidi="en-US"/>
        </w:rPr>
        <w:t>Čl. 27</w:t>
      </w:r>
    </w:p>
    <w:p w:rsidR="00FC2797" w:rsidRPr="00FC2797" w:rsidRDefault="00FC2797" w:rsidP="00FC2797">
      <w:pPr>
        <w:tabs>
          <w:tab w:val="left" w:pos="4056"/>
        </w:tabs>
        <w:spacing w:after="0" w:line="240" w:lineRule="auto"/>
        <w:jc w:val="both"/>
        <w:rPr>
          <w:rFonts w:ascii="Arial" w:eastAsia="Times New Roman" w:hAnsi="Arial" w:cs="Arial"/>
          <w:b/>
          <w:lang w:bidi="en-US"/>
        </w:rPr>
      </w:pPr>
      <w:r w:rsidRPr="00FC2797">
        <w:rPr>
          <w:rFonts w:ascii="Arial" w:eastAsia="Times New Roman" w:hAnsi="Arial" w:cs="Arial"/>
          <w:lang w:bidi="en-US"/>
        </w:rPr>
        <w:t xml:space="preserve">                                                           </w:t>
      </w:r>
      <w:r w:rsidRPr="00FC2797">
        <w:rPr>
          <w:rFonts w:ascii="Arial" w:eastAsia="Times New Roman" w:hAnsi="Arial" w:cs="Arial"/>
          <w:b/>
          <w:lang w:bidi="en-US"/>
        </w:rPr>
        <w:t>Seznam členů</w:t>
      </w:r>
    </w:p>
    <w:p w:rsidR="00FC2797" w:rsidRPr="00FC2797" w:rsidRDefault="00FC2797" w:rsidP="00FC2797">
      <w:pPr>
        <w:numPr>
          <w:ilvl w:val="0"/>
          <w:numId w:val="23"/>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Družstvo vede seznam všech svých členů. Do seznamu členů se zapisuje: </w:t>
      </w:r>
    </w:p>
    <w:p w:rsidR="00FC2797" w:rsidRPr="00FC2797" w:rsidRDefault="00FC2797" w:rsidP="00FC2797">
      <w:pPr>
        <w:numPr>
          <w:ilvl w:val="1"/>
          <w:numId w:val="23"/>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jméno a bydliště nebo sídlo, případně také jiná členem určená adresa pro doručování; </w:t>
      </w:r>
    </w:p>
    <w:p w:rsidR="00FC2797" w:rsidRPr="00FC2797" w:rsidRDefault="00FC2797" w:rsidP="00FC2797">
      <w:pPr>
        <w:numPr>
          <w:ilvl w:val="1"/>
          <w:numId w:val="23"/>
        </w:numPr>
        <w:spacing w:after="0" w:line="240" w:lineRule="auto"/>
        <w:jc w:val="both"/>
        <w:rPr>
          <w:rFonts w:ascii="Arial" w:eastAsia="Times New Roman" w:hAnsi="Arial" w:cs="Arial"/>
          <w:lang w:bidi="en-US"/>
        </w:rPr>
      </w:pPr>
      <w:r w:rsidRPr="00FC2797">
        <w:rPr>
          <w:rFonts w:ascii="Arial" w:eastAsia="Times New Roman" w:hAnsi="Arial" w:cs="Arial"/>
          <w:lang w:bidi="en-US"/>
        </w:rPr>
        <w:lastRenderedPageBreak/>
        <w:t>den a způsob vzniku a zániku členství v družstvu, výše členského vkladu v členění na základní členský vklad a další členské vklady a rozsah splnění vkladové povinnosti k členskému vkladu.</w:t>
      </w:r>
    </w:p>
    <w:p w:rsidR="00FC2797" w:rsidRPr="00FC2797" w:rsidRDefault="00FC2797" w:rsidP="00FC2797">
      <w:pPr>
        <w:numPr>
          <w:ilvl w:val="0"/>
          <w:numId w:val="23"/>
        </w:numPr>
        <w:spacing w:after="0" w:line="240" w:lineRule="auto"/>
        <w:jc w:val="both"/>
        <w:rPr>
          <w:rFonts w:ascii="Arial" w:eastAsia="Times New Roman" w:hAnsi="Arial" w:cs="Arial"/>
          <w:lang w:bidi="en-US"/>
        </w:rPr>
      </w:pPr>
      <w:r w:rsidRPr="00FC2797">
        <w:rPr>
          <w:rFonts w:ascii="Arial" w:eastAsia="Times New Roman" w:hAnsi="Arial" w:cs="Arial"/>
          <w:lang w:bidi="en-US"/>
        </w:rPr>
        <w:t>Člen je povinen oznámit a doložit družstvu každou změnu údajů evidovaných v seznamu členů bez zbytečného odkladu poté, kdy tato skutečnost nastala. Družstvo je povinno provést zápis zapisované skutečnosti bez zbytečného odkladu poté, co mu bude změna prokázána.</w:t>
      </w:r>
    </w:p>
    <w:p w:rsidR="00FC2797" w:rsidRPr="00FC2797" w:rsidRDefault="00FC2797" w:rsidP="00FC2797">
      <w:pPr>
        <w:numPr>
          <w:ilvl w:val="0"/>
          <w:numId w:val="23"/>
        </w:numPr>
        <w:spacing w:after="0" w:line="240" w:lineRule="auto"/>
        <w:jc w:val="both"/>
        <w:rPr>
          <w:rFonts w:ascii="Arial" w:eastAsia="Times New Roman" w:hAnsi="Arial" w:cs="Arial"/>
          <w:lang w:bidi="en-US"/>
        </w:rPr>
      </w:pPr>
      <w:r w:rsidRPr="00FC2797">
        <w:rPr>
          <w:rFonts w:ascii="Arial" w:eastAsia="Times New Roman" w:hAnsi="Arial" w:cs="Arial"/>
          <w:lang w:bidi="en-US"/>
        </w:rPr>
        <w:t>Do seznamu členů má právo nahlížet a žádat bezplatné vydání potvrzení o svém členství a obsahu svého zápisu v seznamu členů každý člen družstva. Pokud člen požaduje vydání tohoto potvrzení častěji nežli 1x za rok, je povinen uhradit družstvu odůvodněné náklady s tím spojené.</w:t>
      </w:r>
    </w:p>
    <w:p w:rsidR="00FC2797" w:rsidRPr="00FC2797" w:rsidRDefault="00FC2797" w:rsidP="00FC2797">
      <w:pPr>
        <w:numPr>
          <w:ilvl w:val="0"/>
          <w:numId w:val="23"/>
        </w:numPr>
        <w:spacing w:after="0" w:line="240" w:lineRule="auto"/>
        <w:jc w:val="both"/>
        <w:rPr>
          <w:rFonts w:ascii="Arial" w:eastAsia="Times New Roman" w:hAnsi="Arial" w:cs="Arial"/>
          <w:lang w:bidi="en-US"/>
        </w:rPr>
      </w:pPr>
      <w:r w:rsidRPr="00FC2797">
        <w:rPr>
          <w:rFonts w:ascii="Arial" w:eastAsia="Times New Roman" w:hAnsi="Arial" w:cs="Arial"/>
          <w:lang w:bidi="en-US"/>
        </w:rPr>
        <w:t>Představenstvo je povinno umožnit nahlédnout do příslušné části seznamu každému, jestliže osvědčí právní zájem na tomto nahlédnutí nebo doloží písemný souhlas člena, kterého se zápis týká, podpis člena musí být úředně ověřen.</w:t>
      </w:r>
    </w:p>
    <w:p w:rsidR="00FC2797" w:rsidRPr="00FC2797" w:rsidRDefault="00FC2797" w:rsidP="00FC2797">
      <w:pPr>
        <w:numPr>
          <w:ilvl w:val="0"/>
          <w:numId w:val="23"/>
        </w:numPr>
        <w:spacing w:after="0" w:line="240" w:lineRule="auto"/>
        <w:jc w:val="both"/>
        <w:rPr>
          <w:rFonts w:ascii="Arial" w:eastAsia="Times New Roman" w:hAnsi="Arial" w:cs="Arial"/>
          <w:lang w:bidi="en-US"/>
        </w:rPr>
      </w:pPr>
      <w:r w:rsidRPr="00FC2797">
        <w:rPr>
          <w:rFonts w:ascii="Arial" w:eastAsia="Times New Roman" w:hAnsi="Arial" w:cs="Arial"/>
          <w:lang w:bidi="en-US"/>
        </w:rPr>
        <w:t>Údaje, které jsou zapsány v seznamu členů, je družstvo oprávněno používat pouze pro své potřeby ve vztahu k členům družstva. Za jiným účelem mohou být tyto údaje použity jen se souhlasem členů, kterých se týkají.</w:t>
      </w:r>
    </w:p>
    <w:p w:rsidR="00FC2797" w:rsidRDefault="00FC2797" w:rsidP="00FC2797">
      <w:pPr>
        <w:numPr>
          <w:ilvl w:val="0"/>
          <w:numId w:val="23"/>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Přestane-li být člen družstva jeho členem, družstvo vyznačí tuto skutečnost v seznamu členů bez zbytečného odkladu. Do této části seznamu představenstvo umožní nahlédnout pouze bývalému členovi, jehož se zápis týká, a jeho právnímu nástupci. Jiné osobě poskytne družstvo údaje zapsané v seznamu pouze za podmínek stanovených zákonem upravujícím podnikání na kapitálovém trhu pro poskytování údajů osobou vedoucí evidenci investičních nástrojů nebo jinými právními předpisy.  </w:t>
      </w:r>
    </w:p>
    <w:p w:rsidR="009C189C" w:rsidRDefault="009C189C" w:rsidP="009C189C">
      <w:pPr>
        <w:spacing w:after="0" w:line="240" w:lineRule="auto"/>
        <w:jc w:val="both"/>
        <w:rPr>
          <w:rFonts w:ascii="Arial" w:eastAsia="Times New Roman" w:hAnsi="Arial" w:cs="Arial"/>
          <w:lang w:bidi="en-US"/>
        </w:rPr>
      </w:pPr>
    </w:p>
    <w:p w:rsidR="009C189C" w:rsidRDefault="009C189C" w:rsidP="009C189C">
      <w:pPr>
        <w:spacing w:after="0" w:line="240" w:lineRule="auto"/>
        <w:jc w:val="both"/>
        <w:rPr>
          <w:rFonts w:ascii="Arial" w:eastAsia="Times New Roman" w:hAnsi="Arial" w:cs="Arial"/>
          <w:lang w:bidi="en-US"/>
        </w:rPr>
      </w:pPr>
    </w:p>
    <w:p w:rsidR="009C189C" w:rsidRPr="00160ABD" w:rsidRDefault="009C189C" w:rsidP="009C189C">
      <w:pPr>
        <w:spacing w:after="0" w:line="240" w:lineRule="auto"/>
        <w:jc w:val="both"/>
        <w:rPr>
          <w:rFonts w:ascii="Arial" w:eastAsia="Times New Roman" w:hAnsi="Arial" w:cs="Arial"/>
          <w:lang w:bidi="en-US"/>
        </w:rPr>
      </w:pP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b/>
          <w:lang w:bidi="en-US"/>
        </w:rPr>
      </w:pPr>
      <w:r w:rsidRPr="00160ABD">
        <w:rPr>
          <w:rFonts w:ascii="Arial" w:eastAsia="Times New Roman" w:hAnsi="Arial" w:cs="Arial"/>
          <w:b/>
          <w:lang w:bidi="en-US"/>
        </w:rPr>
        <w:t>Část IV.</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b/>
          <w:lang w:bidi="en-US"/>
        </w:rPr>
      </w:pPr>
      <w:r w:rsidRPr="00160ABD">
        <w:rPr>
          <w:rFonts w:ascii="Arial" w:eastAsia="Times New Roman" w:hAnsi="Arial" w:cs="Arial"/>
          <w:b/>
          <w:lang w:bidi="en-US"/>
        </w:rPr>
        <w:t xml:space="preserve">Pořadníky a vznik práva na uzavření smlouvy o nájmu družstevního bytu </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b/>
          <w:lang w:bidi="en-US"/>
        </w:rPr>
      </w:pPr>
      <w:r w:rsidRPr="00160ABD">
        <w:rPr>
          <w:rFonts w:ascii="Arial" w:eastAsia="Times New Roman" w:hAnsi="Arial" w:cs="Arial"/>
          <w:b/>
          <w:lang w:bidi="en-US"/>
        </w:rPr>
        <w:t>(družstevního nebytového prostoru)</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r w:rsidRPr="00160ABD">
        <w:rPr>
          <w:rFonts w:ascii="Arial" w:eastAsia="Times New Roman" w:hAnsi="Arial" w:cs="Arial"/>
          <w:lang w:bidi="en-US"/>
        </w:rPr>
        <w:t>Čl. 28</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b/>
          <w:lang w:bidi="en-US"/>
        </w:rPr>
      </w:pPr>
      <w:r w:rsidRPr="00160ABD">
        <w:rPr>
          <w:rFonts w:ascii="Arial" w:eastAsia="Times New Roman" w:hAnsi="Arial" w:cs="Arial"/>
          <w:b/>
          <w:lang w:bidi="en-US"/>
        </w:rPr>
        <w:t xml:space="preserve">Sestavování pořadníků </w:t>
      </w: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Pořadníky sestavuje představenstvo s přihlédnutím k délce členství spolu se schopností člena podílet se svými členskými vklady na výstavbě či jiném způsobu pořízení bytu.</w:t>
      </w: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r w:rsidRPr="00160ABD">
        <w:rPr>
          <w:rFonts w:ascii="Arial" w:eastAsia="Times New Roman" w:hAnsi="Arial" w:cs="Arial"/>
          <w:lang w:bidi="en-US"/>
        </w:rPr>
        <w:t>Čl.29</w:t>
      </w:r>
    </w:p>
    <w:p w:rsidR="009C189C" w:rsidRPr="00160ABD" w:rsidRDefault="009C189C" w:rsidP="009C189C">
      <w:pPr>
        <w:widowControl w:val="0"/>
        <w:numPr>
          <w:ilvl w:val="0"/>
          <w:numId w:val="22"/>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Návrh pořadníku předloží představenstvo k připomínkám členům nejpozději dva měsíce před jeho předložením ke schválení. O zveřejnění vyrozumí družstvo členy družstva způsobem v družstvu obvyklým. Návrh pořadníku musí být přístupný členům družstva nejméně po dobu třiceti dnů. V této době mohou členové podávat své připomínky.</w:t>
      </w:r>
    </w:p>
    <w:p w:rsidR="009C189C" w:rsidRPr="00160ABD" w:rsidRDefault="009C189C" w:rsidP="009C189C">
      <w:pPr>
        <w:widowControl w:val="0"/>
        <w:numPr>
          <w:ilvl w:val="0"/>
          <w:numId w:val="22"/>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Pořadník schvaluje představenstvo družstva.</w:t>
      </w:r>
    </w:p>
    <w:p w:rsidR="009C189C" w:rsidRPr="00160ABD" w:rsidRDefault="009C189C" w:rsidP="009C189C">
      <w:pPr>
        <w:widowControl w:val="0"/>
        <w:numPr>
          <w:ilvl w:val="0"/>
          <w:numId w:val="22"/>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Schválený pořadník musí být po dobu jeho platnosti zveřejněn způsobem v družstvu obvyklým.</w:t>
      </w: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r w:rsidRPr="00160ABD">
        <w:rPr>
          <w:rFonts w:ascii="Arial" w:eastAsia="Times New Roman" w:hAnsi="Arial" w:cs="Arial"/>
          <w:lang w:bidi="en-US"/>
        </w:rPr>
        <w:t>Čl. 30</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b/>
          <w:lang w:bidi="en-US"/>
        </w:rPr>
      </w:pPr>
      <w:r w:rsidRPr="00160ABD">
        <w:rPr>
          <w:rFonts w:ascii="Arial" w:eastAsia="Times New Roman" w:hAnsi="Arial" w:cs="Arial"/>
          <w:b/>
          <w:lang w:bidi="en-US"/>
        </w:rPr>
        <w:t xml:space="preserve">Vznik práva na uzavření smlouvy o nájmu družstevního bytu </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b/>
          <w:lang w:bidi="en-US"/>
        </w:rPr>
      </w:pPr>
      <w:r w:rsidRPr="00160ABD">
        <w:rPr>
          <w:rFonts w:ascii="Arial" w:eastAsia="Times New Roman" w:hAnsi="Arial" w:cs="Arial"/>
          <w:b/>
          <w:lang w:bidi="en-US"/>
        </w:rPr>
        <w:t>(družstevního nebytového prostoru)</w:t>
      </w: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Při splnění podmínek určených ve stanovách uzavírá budoucí smlouvu o nájmu družstevního bytu (družstevního nebytového prostoru) představenstvo družstva se členy</w:t>
      </w: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p>
    <w:p w:rsidR="009C189C" w:rsidRPr="00160ABD" w:rsidRDefault="009C189C" w:rsidP="009C189C">
      <w:pPr>
        <w:widowControl w:val="0"/>
        <w:numPr>
          <w:ilvl w:val="0"/>
          <w:numId w:val="26"/>
        </w:numPr>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podle jejich pořadí v pořadníku.</w:t>
      </w:r>
    </w:p>
    <w:p w:rsidR="009C189C" w:rsidRPr="00160ABD" w:rsidRDefault="009C189C" w:rsidP="009C189C">
      <w:pPr>
        <w:widowControl w:val="0"/>
        <w:numPr>
          <w:ilvl w:val="0"/>
          <w:numId w:val="26"/>
        </w:numPr>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Mimo pořadník může představenstvo uzavřít budoucí smlouvu o nájmu družstevního bytu (čl. 12 písm. e)) se členem družstva v případech:</w:t>
      </w:r>
    </w:p>
    <w:p w:rsidR="009C189C" w:rsidRPr="00160ABD" w:rsidRDefault="009C189C" w:rsidP="009C189C">
      <w:pPr>
        <w:widowControl w:val="0"/>
        <w:numPr>
          <w:ilvl w:val="1"/>
          <w:numId w:val="26"/>
        </w:numPr>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 xml:space="preserve">uzavření smlouvy o zajištění výstavby bytů; </w:t>
      </w:r>
    </w:p>
    <w:p w:rsidR="009C189C" w:rsidRPr="00160ABD" w:rsidRDefault="009C189C" w:rsidP="009C189C">
      <w:pPr>
        <w:widowControl w:val="0"/>
        <w:numPr>
          <w:ilvl w:val="1"/>
          <w:numId w:val="26"/>
        </w:numPr>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hodných zvláštního zřetele, zejména z důvodů důležitých potřeb bytového družstva;</w:t>
      </w:r>
    </w:p>
    <w:p w:rsidR="009C189C" w:rsidRPr="00160ABD" w:rsidRDefault="009C189C" w:rsidP="009C189C">
      <w:pPr>
        <w:widowControl w:val="0"/>
        <w:numPr>
          <w:ilvl w:val="1"/>
          <w:numId w:val="26"/>
        </w:numPr>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 xml:space="preserve">kdy byt, který člen v družstvu užívá, se stal neobyvatelným, nebo byl-li člen družstva zbaven práva na uzavření budoucí smlouvy o nájmu družstevního bytu nebo práva nájmu nesprávným postupem družstva; </w:t>
      </w:r>
    </w:p>
    <w:p w:rsidR="009C189C" w:rsidRPr="00160ABD" w:rsidRDefault="009C189C" w:rsidP="009C189C">
      <w:pPr>
        <w:widowControl w:val="0"/>
        <w:numPr>
          <w:ilvl w:val="1"/>
          <w:numId w:val="26"/>
        </w:numPr>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návrhu obecního úřadu, kdy užívaný družstevní byt byl uvolněn vyklizením dosavadního nájemce do náhradního bytu (ubytování) poskytnutého tímto obecním úřadem.</w:t>
      </w:r>
    </w:p>
    <w:p w:rsidR="009C189C" w:rsidRPr="00160ABD" w:rsidRDefault="009C189C" w:rsidP="009C189C">
      <w:pPr>
        <w:widowControl w:val="0"/>
        <w:numPr>
          <w:ilvl w:val="0"/>
          <w:numId w:val="26"/>
        </w:numPr>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Mimo pořadník může představenstvo uzavřít smlouvu o nájmu družstevního bytu (čl. 12 písm. f)) se členem družstva v případech:</w:t>
      </w:r>
    </w:p>
    <w:p w:rsidR="009C189C" w:rsidRPr="00160ABD" w:rsidRDefault="009C189C" w:rsidP="009C189C">
      <w:pPr>
        <w:widowControl w:val="0"/>
        <w:numPr>
          <w:ilvl w:val="1"/>
          <w:numId w:val="26"/>
        </w:numPr>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 xml:space="preserve">návrhu výboru příslušné samosprávy v případě uvolnění bytu člena, který v témže družstevním domě již užívá byt nevyhovující jeho bytové potřebě, uzavřel-li člen s družstvem písemnou dohodu, že dosud užívaný byt družstvu </w:t>
      </w:r>
      <w:proofErr w:type="gramStart"/>
      <w:r w:rsidRPr="00160ABD">
        <w:rPr>
          <w:rFonts w:ascii="Arial" w:eastAsia="Times New Roman" w:hAnsi="Arial" w:cs="Arial"/>
          <w:lang w:bidi="en-US"/>
        </w:rPr>
        <w:t>vrátí,;</w:t>
      </w:r>
      <w:proofErr w:type="gramEnd"/>
    </w:p>
    <w:p w:rsidR="009C189C" w:rsidRPr="00160ABD" w:rsidRDefault="009C189C" w:rsidP="009C189C">
      <w:pPr>
        <w:widowControl w:val="0"/>
        <w:numPr>
          <w:ilvl w:val="1"/>
          <w:numId w:val="26"/>
        </w:numPr>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uvolnění bytu, kdy družstvo nesestavilo pořadník nebo členové v něm zařazení byli již uspokojeni, popř. nemají o nájem bytu zájem;</w:t>
      </w:r>
    </w:p>
    <w:p w:rsidR="009C189C" w:rsidRPr="00160ABD" w:rsidRDefault="009C189C" w:rsidP="009C189C">
      <w:pPr>
        <w:widowControl w:val="0"/>
        <w:numPr>
          <w:ilvl w:val="1"/>
          <w:numId w:val="26"/>
        </w:numPr>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kdy členům, kterým dříve zaniklo právo nájmu vyloučením nebo výpovědí s přivolením soudu, tento byt stále užívají a skýtají záruky řádného plnění povinností člena družstva;</w:t>
      </w:r>
    </w:p>
    <w:p w:rsidR="009C189C" w:rsidRPr="00160ABD" w:rsidRDefault="009C189C" w:rsidP="009C189C">
      <w:pPr>
        <w:widowControl w:val="0"/>
        <w:numPr>
          <w:ilvl w:val="1"/>
          <w:numId w:val="26"/>
        </w:numPr>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 xml:space="preserve">kdy členům, kterým dříve zaniklo členství postižením družstevního podílu v případě, že exekuce </w:t>
      </w:r>
      <w:proofErr w:type="gramStart"/>
      <w:r w:rsidRPr="00160ABD">
        <w:rPr>
          <w:rFonts w:ascii="Arial" w:eastAsia="Times New Roman" w:hAnsi="Arial" w:cs="Arial"/>
          <w:lang w:bidi="en-US"/>
        </w:rPr>
        <w:t>nebo  výkon</w:t>
      </w:r>
      <w:proofErr w:type="gramEnd"/>
      <w:r w:rsidRPr="00160ABD">
        <w:rPr>
          <w:rFonts w:ascii="Arial" w:eastAsia="Times New Roman" w:hAnsi="Arial" w:cs="Arial"/>
          <w:lang w:bidi="en-US"/>
        </w:rPr>
        <w:t xml:space="preserve"> rozhodnutí byl pravomocně zastaven.</w:t>
      </w:r>
    </w:p>
    <w:p w:rsidR="009C189C" w:rsidRPr="00160ABD" w:rsidRDefault="009C189C" w:rsidP="009C189C">
      <w:pPr>
        <w:widowControl w:val="0"/>
        <w:autoSpaceDE w:val="0"/>
        <w:autoSpaceDN w:val="0"/>
        <w:adjustRightInd w:val="0"/>
        <w:spacing w:after="0" w:line="240" w:lineRule="auto"/>
        <w:ind w:left="360"/>
        <w:jc w:val="both"/>
        <w:rPr>
          <w:rFonts w:ascii="Arial" w:eastAsia="Times New Roman" w:hAnsi="Arial" w:cs="Arial"/>
          <w:lang w:bidi="en-US"/>
        </w:rPr>
      </w:pP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r w:rsidRPr="00160ABD">
        <w:rPr>
          <w:rFonts w:ascii="Arial" w:eastAsia="Times New Roman" w:hAnsi="Arial" w:cs="Arial"/>
          <w:lang w:bidi="en-US"/>
        </w:rPr>
        <w:t>Čl. 31</w:t>
      </w:r>
    </w:p>
    <w:p w:rsidR="009C189C" w:rsidRPr="00160ABD" w:rsidRDefault="009C189C" w:rsidP="009C189C">
      <w:pPr>
        <w:widowControl w:val="0"/>
        <w:numPr>
          <w:ilvl w:val="0"/>
          <w:numId w:val="24"/>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Před postupem podle čl. 30 družstvo vyzve písemně člena ke splacení dalšího členského vkladu podle čl. 15; lhůtu na zaplacení stanoví nejméně na 15 dnů od doručení výzvy do vlastních rukou.</w:t>
      </w:r>
    </w:p>
    <w:p w:rsidR="009C189C" w:rsidRPr="00160ABD" w:rsidRDefault="009C189C" w:rsidP="009C189C">
      <w:pPr>
        <w:widowControl w:val="0"/>
        <w:numPr>
          <w:ilvl w:val="0"/>
          <w:numId w:val="24"/>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 xml:space="preserve">Nesplatí-li člen ve stanovené lhůtě další členský vklad podle odst. 1, nebo odmítne-li písemně uzavření smlouvy podle čl. 30, právo na uzavření smlouvy zaniká. </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r w:rsidRPr="00160ABD">
        <w:rPr>
          <w:rFonts w:ascii="Arial" w:eastAsia="Times New Roman" w:hAnsi="Arial" w:cs="Arial"/>
          <w:lang w:bidi="en-US"/>
        </w:rPr>
        <w:t>Čl. 32</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b/>
          <w:lang w:bidi="en-US"/>
        </w:rPr>
      </w:pPr>
      <w:r w:rsidRPr="00160ABD">
        <w:rPr>
          <w:rFonts w:ascii="Arial" w:eastAsia="Times New Roman" w:hAnsi="Arial" w:cs="Arial"/>
          <w:b/>
          <w:lang w:bidi="en-US"/>
        </w:rPr>
        <w:t xml:space="preserve">       Přenechání bytu (nebytového prostoru)</w:t>
      </w:r>
      <w:r w:rsidRPr="00160ABD">
        <w:rPr>
          <w:rFonts w:ascii="Arial" w:eastAsia="Times New Roman" w:hAnsi="Arial" w:cs="Arial"/>
          <w:b/>
          <w:lang w:bidi="en-US"/>
        </w:rPr>
        <w:br/>
        <w:t>do nájmu na určitou dobu</w:t>
      </w: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 xml:space="preserve">Družstvo může smlouvou o nájmu přenechat byt (nebytový prostor) </w:t>
      </w:r>
      <w:proofErr w:type="gramStart"/>
      <w:r w:rsidRPr="00160ABD">
        <w:rPr>
          <w:rFonts w:ascii="Arial" w:eastAsia="Times New Roman" w:hAnsi="Arial" w:cs="Arial"/>
          <w:lang w:bidi="en-US"/>
        </w:rPr>
        <w:t>fyzické</w:t>
      </w:r>
      <w:proofErr w:type="gramEnd"/>
      <w:r w:rsidRPr="00160ABD">
        <w:rPr>
          <w:rFonts w:ascii="Arial" w:eastAsia="Times New Roman" w:hAnsi="Arial" w:cs="Arial"/>
          <w:lang w:bidi="en-US"/>
        </w:rPr>
        <w:t xml:space="preserve"> popř. právnické osobě, i když nepůjde o člena družstva v případě, kdy o byt (nebytový prostor) nemá zájem žádný z členů družstva. Stejně může družstvo přenechat byt (nebytový prostor) tomu, kdo zabezpečuje provoz družstevního domu. V těchto případech nevzniká povinnost ke splacení dalšího členského vkladu podle čl. 15 a čl. 16. Výše nájemného a úhrady za plnění spojená s užíváním bytu (družstevního nebytové prostoru) se určí ve smlouvě. </w:t>
      </w: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p>
    <w:p w:rsidR="009C189C" w:rsidRDefault="009C189C" w:rsidP="009C189C">
      <w:pPr>
        <w:widowControl w:val="0"/>
        <w:autoSpaceDE w:val="0"/>
        <w:autoSpaceDN w:val="0"/>
        <w:adjustRightInd w:val="0"/>
        <w:spacing w:after="0" w:line="240" w:lineRule="auto"/>
        <w:jc w:val="both"/>
        <w:rPr>
          <w:rFonts w:ascii="Arial" w:eastAsia="Times New Roman" w:hAnsi="Arial" w:cs="Arial"/>
          <w:lang w:bidi="en-US"/>
        </w:rPr>
      </w:pP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b/>
          <w:lang w:bidi="en-US"/>
        </w:rPr>
      </w:pPr>
      <w:r w:rsidRPr="00160ABD">
        <w:rPr>
          <w:rFonts w:ascii="Arial" w:eastAsia="Times New Roman" w:hAnsi="Arial" w:cs="Arial"/>
          <w:b/>
          <w:lang w:bidi="en-US"/>
        </w:rPr>
        <w:t>Část V.</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b/>
          <w:lang w:bidi="en-US"/>
        </w:rPr>
      </w:pPr>
      <w:r w:rsidRPr="00160ABD">
        <w:rPr>
          <w:rFonts w:ascii="Arial" w:eastAsia="Times New Roman" w:hAnsi="Arial" w:cs="Arial"/>
          <w:b/>
          <w:lang w:bidi="en-US"/>
        </w:rPr>
        <w:t>Nájem družstevního bytu (nebytového prostoru)</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r w:rsidRPr="00160ABD">
        <w:rPr>
          <w:rFonts w:ascii="Arial" w:eastAsia="Times New Roman" w:hAnsi="Arial" w:cs="Arial"/>
          <w:lang w:bidi="en-US"/>
        </w:rPr>
        <w:t>Čl. 33</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b/>
          <w:lang w:bidi="en-US"/>
        </w:rPr>
      </w:pPr>
      <w:r w:rsidRPr="00160ABD">
        <w:rPr>
          <w:rFonts w:ascii="Arial" w:eastAsia="Times New Roman" w:hAnsi="Arial" w:cs="Arial"/>
          <w:b/>
          <w:lang w:bidi="en-US"/>
        </w:rPr>
        <w:t>Vznik nájmu družstevního bytu (družstevního nebytového prostoru)</w:t>
      </w:r>
    </w:p>
    <w:p w:rsidR="009C189C" w:rsidRPr="00160ABD" w:rsidRDefault="009C189C" w:rsidP="009C189C">
      <w:pPr>
        <w:widowControl w:val="0"/>
        <w:numPr>
          <w:ilvl w:val="0"/>
          <w:numId w:val="25"/>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lastRenderedPageBreak/>
        <w:t xml:space="preserve">Nájem družstevního bytu (družstevního nebytového prostoru) vzniká smlouvou, kterou družstvo (pronajímatel) přenechává svému členu (nájemci) do užívání družstevní byt (družstevní nebytový prostor). Není-li doba nájmu dohodnuta, má se za to, že smlouva o nájmu byla uzavřena na dobu neurčitou. </w:t>
      </w:r>
    </w:p>
    <w:p w:rsidR="009C189C" w:rsidRPr="00160ABD" w:rsidRDefault="009C189C" w:rsidP="009C189C">
      <w:pPr>
        <w:widowControl w:val="0"/>
        <w:numPr>
          <w:ilvl w:val="0"/>
          <w:numId w:val="25"/>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Nájemní smlouva musí obsahovat označení bytu (nebytového prostoru), jeho příslušenství, rozsah jejich užívání a způsob výpočtu nájemného a úhrady za plnění spojená s užíváním bytu (nebytového prostoru) nebo jejich výši. Nájemní smlouva musí mít písemnou formu.</w:t>
      </w:r>
    </w:p>
    <w:p w:rsidR="009C189C" w:rsidRPr="00160ABD" w:rsidRDefault="009C189C" w:rsidP="009C189C">
      <w:pPr>
        <w:widowControl w:val="0"/>
        <w:numPr>
          <w:ilvl w:val="0"/>
          <w:numId w:val="25"/>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Členovi vznikne právo na uzavření nájemní smlouvy:</w:t>
      </w:r>
    </w:p>
    <w:p w:rsidR="009C189C" w:rsidRPr="00160ABD" w:rsidRDefault="009C189C" w:rsidP="009C189C">
      <w:pPr>
        <w:numPr>
          <w:ilvl w:val="1"/>
          <w:numId w:val="25"/>
        </w:numPr>
        <w:tabs>
          <w:tab w:val="right" w:pos="-2552"/>
          <w:tab w:val="left" w:pos="426"/>
          <w:tab w:val="left" w:pos="709"/>
        </w:tabs>
        <w:spacing w:after="0" w:line="240" w:lineRule="atLeast"/>
        <w:jc w:val="both"/>
        <w:rPr>
          <w:rFonts w:ascii="Arial" w:eastAsia="Times New Roman" w:hAnsi="Arial" w:cs="Arial"/>
          <w:lang w:bidi="en-US"/>
        </w:rPr>
      </w:pPr>
      <w:r w:rsidRPr="00160ABD">
        <w:rPr>
          <w:rFonts w:ascii="Arial" w:eastAsia="Times New Roman" w:hAnsi="Arial" w:cs="Arial"/>
          <w:lang w:bidi="en-US"/>
        </w:rPr>
        <w:t xml:space="preserve">na základě rozhodnutí o přidělení družstevního bytu (nebytového prostoru)  </w:t>
      </w:r>
    </w:p>
    <w:p w:rsidR="009C189C" w:rsidRPr="00160ABD" w:rsidRDefault="009C189C" w:rsidP="009C189C">
      <w:pPr>
        <w:tabs>
          <w:tab w:val="right" w:pos="-2552"/>
          <w:tab w:val="left" w:pos="426"/>
          <w:tab w:val="left" w:pos="709"/>
        </w:tabs>
        <w:spacing w:after="0" w:line="240" w:lineRule="atLeast"/>
        <w:ind w:left="1440"/>
        <w:jc w:val="both"/>
        <w:rPr>
          <w:rFonts w:ascii="Arial" w:eastAsia="Times New Roman" w:hAnsi="Arial" w:cs="Arial"/>
          <w:lang w:bidi="en-US"/>
        </w:rPr>
      </w:pPr>
      <w:r w:rsidRPr="00160ABD">
        <w:rPr>
          <w:rFonts w:ascii="Arial" w:eastAsia="Times New Roman" w:hAnsi="Arial" w:cs="Arial"/>
          <w:lang w:bidi="en-US"/>
        </w:rPr>
        <w:t>vydaného příslušným orgánem družstva,</w:t>
      </w:r>
    </w:p>
    <w:p w:rsidR="009C189C" w:rsidRPr="00160ABD" w:rsidRDefault="009C189C" w:rsidP="009C189C">
      <w:pPr>
        <w:tabs>
          <w:tab w:val="right" w:pos="-2552"/>
          <w:tab w:val="left" w:pos="426"/>
          <w:tab w:val="left" w:pos="709"/>
        </w:tabs>
        <w:spacing w:after="0" w:line="240" w:lineRule="atLeast"/>
        <w:ind w:left="930"/>
        <w:jc w:val="both"/>
        <w:rPr>
          <w:rFonts w:ascii="Arial" w:eastAsia="Times New Roman" w:hAnsi="Arial" w:cs="Arial"/>
          <w:lang w:bidi="en-US"/>
        </w:rPr>
      </w:pPr>
      <w:r w:rsidRPr="00160ABD">
        <w:rPr>
          <w:rFonts w:ascii="Arial" w:eastAsia="Times New Roman" w:hAnsi="Arial" w:cs="Arial"/>
          <w:lang w:bidi="en-US"/>
        </w:rPr>
        <w:t>b)</w:t>
      </w:r>
      <w:r w:rsidRPr="00160ABD">
        <w:rPr>
          <w:rFonts w:ascii="Arial" w:eastAsia="Times New Roman" w:hAnsi="Arial" w:cs="Arial"/>
          <w:lang w:bidi="en-US"/>
        </w:rPr>
        <w:tab/>
        <w:t>převodem družstevního podílu podle čl. 1ý nebo 18,</w:t>
      </w:r>
    </w:p>
    <w:p w:rsidR="009C189C" w:rsidRPr="00160ABD" w:rsidRDefault="009C189C" w:rsidP="009C189C">
      <w:pPr>
        <w:tabs>
          <w:tab w:val="right" w:pos="-2552"/>
          <w:tab w:val="left" w:pos="426"/>
          <w:tab w:val="left" w:pos="709"/>
        </w:tabs>
        <w:spacing w:after="0" w:line="240" w:lineRule="atLeast"/>
        <w:ind w:left="930"/>
        <w:jc w:val="both"/>
        <w:rPr>
          <w:rFonts w:ascii="Arial" w:eastAsia="Times New Roman" w:hAnsi="Arial" w:cs="Arial"/>
          <w:lang w:bidi="en-US"/>
        </w:rPr>
      </w:pPr>
      <w:r w:rsidRPr="00160ABD">
        <w:rPr>
          <w:rFonts w:ascii="Arial" w:eastAsia="Times New Roman" w:hAnsi="Arial" w:cs="Arial"/>
          <w:lang w:bidi="en-US"/>
        </w:rPr>
        <w:t>c)</w:t>
      </w:r>
      <w:r w:rsidRPr="00160ABD">
        <w:rPr>
          <w:rFonts w:ascii="Arial" w:eastAsia="Times New Roman" w:hAnsi="Arial" w:cs="Arial"/>
          <w:lang w:bidi="en-US"/>
        </w:rPr>
        <w:tab/>
        <w:t>na základě dohody o výměně bytu,</w:t>
      </w:r>
    </w:p>
    <w:p w:rsidR="009C189C" w:rsidRPr="00160ABD" w:rsidRDefault="009C189C" w:rsidP="009C189C">
      <w:pPr>
        <w:tabs>
          <w:tab w:val="right" w:pos="-2552"/>
          <w:tab w:val="left" w:pos="426"/>
          <w:tab w:val="left" w:pos="709"/>
        </w:tabs>
        <w:spacing w:after="0" w:line="240" w:lineRule="atLeast"/>
        <w:ind w:left="930"/>
        <w:jc w:val="both"/>
        <w:rPr>
          <w:rFonts w:ascii="Arial" w:eastAsia="Times New Roman" w:hAnsi="Arial" w:cs="Arial"/>
          <w:lang w:bidi="en-US"/>
        </w:rPr>
      </w:pPr>
      <w:r w:rsidRPr="00160ABD">
        <w:rPr>
          <w:rFonts w:ascii="Arial" w:eastAsia="Times New Roman" w:hAnsi="Arial" w:cs="Arial"/>
          <w:lang w:bidi="en-US"/>
        </w:rPr>
        <w:t>d)</w:t>
      </w:r>
      <w:r w:rsidRPr="00160ABD">
        <w:rPr>
          <w:rFonts w:ascii="Arial" w:eastAsia="Times New Roman" w:hAnsi="Arial" w:cs="Arial"/>
          <w:lang w:bidi="en-US"/>
        </w:rPr>
        <w:tab/>
        <w:t>na základě zdědění družstevního podílu.</w:t>
      </w: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r w:rsidRPr="00160ABD">
        <w:rPr>
          <w:rFonts w:ascii="Arial" w:eastAsia="Times New Roman" w:hAnsi="Arial" w:cs="Arial"/>
          <w:lang w:bidi="en-US"/>
        </w:rPr>
        <w:t>Čl. 34</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b/>
          <w:lang w:bidi="en-US"/>
        </w:rPr>
      </w:pPr>
      <w:r w:rsidRPr="00160ABD">
        <w:rPr>
          <w:rFonts w:ascii="Arial" w:eastAsia="Times New Roman" w:hAnsi="Arial" w:cs="Arial"/>
          <w:b/>
          <w:lang w:bidi="en-US"/>
        </w:rPr>
        <w:t>Práva a povinnosti z nájmu družstevního bytu</w:t>
      </w:r>
    </w:p>
    <w:p w:rsidR="009C189C" w:rsidRPr="00160ABD" w:rsidRDefault="009C189C" w:rsidP="009C189C">
      <w:pPr>
        <w:widowControl w:val="0"/>
        <w:numPr>
          <w:ilvl w:val="0"/>
          <w:numId w:val="29"/>
        </w:numPr>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Se členem – nájemcem družstevního bytu a s manželi – společnými nájemci mohou na základě jejich práva v bytě bydlet jejich příbuzní v řadě přímé, sourozenci, zeť a snacha, jakož i osoby, které žijí s </w:t>
      </w:r>
      <w:proofErr w:type="gramStart"/>
      <w:r w:rsidRPr="00160ABD">
        <w:rPr>
          <w:rFonts w:ascii="Arial" w:eastAsia="Times New Roman" w:hAnsi="Arial" w:cs="Arial"/>
          <w:lang w:bidi="en-US"/>
        </w:rPr>
        <w:t>členy - nájemci</w:t>
      </w:r>
      <w:proofErr w:type="gramEnd"/>
      <w:r w:rsidRPr="00160ABD">
        <w:rPr>
          <w:rFonts w:ascii="Arial" w:eastAsia="Times New Roman" w:hAnsi="Arial" w:cs="Arial"/>
          <w:lang w:bidi="en-US"/>
        </w:rPr>
        <w:t xml:space="preserve"> ve společné domácnosti. Počet těchto osob a jeho změnu je povinen člen – nájemce neprodleně oznámit družstvu. Pokud </w:t>
      </w:r>
      <w:proofErr w:type="gramStart"/>
      <w:r w:rsidRPr="00160ABD">
        <w:rPr>
          <w:rFonts w:ascii="Arial" w:eastAsia="Times New Roman" w:hAnsi="Arial" w:cs="Arial"/>
          <w:lang w:bidi="en-US"/>
        </w:rPr>
        <w:t>člen - nájemce</w:t>
      </w:r>
      <w:proofErr w:type="gramEnd"/>
      <w:r w:rsidRPr="00160ABD">
        <w:rPr>
          <w:rFonts w:ascii="Arial" w:eastAsia="Times New Roman" w:hAnsi="Arial" w:cs="Arial"/>
          <w:lang w:bidi="en-US"/>
        </w:rPr>
        <w:t xml:space="preserve"> nesplní tuto povinnost, považuje se to za hrubé porušení povinností vyplývajících z nájmu.</w:t>
      </w:r>
    </w:p>
    <w:p w:rsidR="009C189C" w:rsidRPr="00160ABD" w:rsidRDefault="009C189C" w:rsidP="009C189C">
      <w:pPr>
        <w:widowControl w:val="0"/>
        <w:numPr>
          <w:ilvl w:val="0"/>
          <w:numId w:val="29"/>
        </w:numPr>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Kromě práva užívat byt má člen – nájemce družstevního bytu a na základě jeho práva i osoby, které s ním bydlí, právo užívat společné prostory a zařízení domu, jakož i požívat plnění, jejichž poskytování je spojeno s užíváním bytu.</w:t>
      </w:r>
    </w:p>
    <w:p w:rsidR="009C189C" w:rsidRPr="00160ABD" w:rsidRDefault="009C189C" w:rsidP="009C189C">
      <w:pPr>
        <w:widowControl w:val="0"/>
        <w:numPr>
          <w:ilvl w:val="0"/>
          <w:numId w:val="29"/>
        </w:numPr>
        <w:autoSpaceDE w:val="0"/>
        <w:autoSpaceDN w:val="0"/>
        <w:adjustRightInd w:val="0"/>
        <w:spacing w:after="0" w:line="240" w:lineRule="auto"/>
        <w:jc w:val="both"/>
        <w:rPr>
          <w:rFonts w:ascii="Arial" w:eastAsia="Times New Roman" w:hAnsi="Arial" w:cs="Arial"/>
          <w:lang w:bidi="en-US"/>
        </w:rPr>
      </w:pPr>
      <w:proofErr w:type="gramStart"/>
      <w:r w:rsidRPr="00160ABD">
        <w:rPr>
          <w:rFonts w:ascii="Arial" w:eastAsia="Times New Roman" w:hAnsi="Arial" w:cs="Arial"/>
          <w:lang w:bidi="en-US"/>
        </w:rPr>
        <w:t>Členové - nájemci</w:t>
      </w:r>
      <w:proofErr w:type="gramEnd"/>
      <w:r w:rsidRPr="00160ABD">
        <w:rPr>
          <w:rFonts w:ascii="Arial" w:eastAsia="Times New Roman" w:hAnsi="Arial" w:cs="Arial"/>
          <w:lang w:bidi="en-US"/>
        </w:rPr>
        <w:t xml:space="preserve"> jsou povinni při výkonu svých práv dbát, aby v domě bylo vytvořeno prostředí zajišťující ostatním nájemcům výkon jejich práv.</w:t>
      </w:r>
    </w:p>
    <w:p w:rsidR="009C189C" w:rsidRPr="00160ABD" w:rsidRDefault="009C189C" w:rsidP="009C189C">
      <w:pPr>
        <w:widowControl w:val="0"/>
        <w:numPr>
          <w:ilvl w:val="0"/>
          <w:numId w:val="29"/>
        </w:numPr>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 xml:space="preserve">Pokud ví </w:t>
      </w:r>
      <w:proofErr w:type="gramStart"/>
      <w:r w:rsidRPr="00160ABD">
        <w:rPr>
          <w:rFonts w:ascii="Arial" w:eastAsia="Times New Roman" w:hAnsi="Arial" w:cs="Arial"/>
          <w:lang w:bidi="en-US"/>
        </w:rPr>
        <w:t>člen - nájemce</w:t>
      </w:r>
      <w:proofErr w:type="gramEnd"/>
      <w:r w:rsidRPr="00160ABD">
        <w:rPr>
          <w:rFonts w:ascii="Arial" w:eastAsia="Times New Roman" w:hAnsi="Arial" w:cs="Arial"/>
          <w:lang w:bidi="en-US"/>
        </w:rPr>
        <w:t xml:space="preserve"> předem o své nepřítomnosti, která má být delší než dva měsíce, i o tom, že byt nebo nebytový prostor bude po tuto dobu obtížně dostupný, oznámí to včas družstvu. Současně označí osobu, která po dobu jeho nepřítomnosti zajistí možnost vstupu do bytu nebo nebytového prostoru v případě, kdy toho bude nezbytně zapotřebí, nemá-li </w:t>
      </w:r>
      <w:proofErr w:type="gramStart"/>
      <w:r w:rsidRPr="00160ABD">
        <w:rPr>
          <w:rFonts w:ascii="Arial" w:eastAsia="Times New Roman" w:hAnsi="Arial" w:cs="Arial"/>
          <w:lang w:bidi="en-US"/>
        </w:rPr>
        <w:t>člen - nájemce</w:t>
      </w:r>
      <w:proofErr w:type="gramEnd"/>
      <w:r w:rsidRPr="00160ABD">
        <w:rPr>
          <w:rFonts w:ascii="Arial" w:eastAsia="Times New Roman" w:hAnsi="Arial" w:cs="Arial"/>
          <w:lang w:bidi="en-US"/>
        </w:rPr>
        <w:t xml:space="preserve"> takovou osobu po ruce, je takovou osobou družstvo. Pokud nesplní </w:t>
      </w:r>
      <w:proofErr w:type="gramStart"/>
      <w:r w:rsidRPr="00160ABD">
        <w:rPr>
          <w:rFonts w:ascii="Arial" w:eastAsia="Times New Roman" w:hAnsi="Arial" w:cs="Arial"/>
          <w:lang w:bidi="en-US"/>
        </w:rPr>
        <w:t>člen - nájemce</w:t>
      </w:r>
      <w:proofErr w:type="gramEnd"/>
      <w:r w:rsidRPr="00160ABD">
        <w:rPr>
          <w:rFonts w:ascii="Arial" w:eastAsia="Times New Roman" w:hAnsi="Arial" w:cs="Arial"/>
          <w:lang w:bidi="en-US"/>
        </w:rPr>
        <w:t xml:space="preserve"> tuto povinnost, považuje se to za hrubé porušení členských povinností nájemce.</w:t>
      </w:r>
    </w:p>
    <w:p w:rsidR="009C189C" w:rsidRPr="00160ABD" w:rsidRDefault="009C189C" w:rsidP="009C189C">
      <w:pPr>
        <w:widowControl w:val="0"/>
        <w:numPr>
          <w:ilvl w:val="0"/>
          <w:numId w:val="29"/>
        </w:numPr>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Družstvo má právo požadovat, aby v nájemcově domácnosti žil jen takový počet osob, který je přiměřený velikosti bytu a nebrání tomu, aby všechny mohly v bytě žít v obvyklých pohodlných podmínkách.</w:t>
      </w:r>
    </w:p>
    <w:p w:rsidR="009C189C" w:rsidRPr="00160ABD" w:rsidRDefault="009C189C" w:rsidP="009C189C">
      <w:pPr>
        <w:keepNext/>
        <w:spacing w:before="240" w:after="60" w:line="240" w:lineRule="auto"/>
        <w:jc w:val="center"/>
        <w:outlineLvl w:val="1"/>
        <w:rPr>
          <w:rFonts w:ascii="Arial" w:eastAsia="Times New Roman" w:hAnsi="Arial" w:cs="Arial"/>
          <w:bCs/>
          <w:iCs/>
          <w:lang w:bidi="en-US"/>
        </w:rPr>
      </w:pPr>
      <w:r w:rsidRPr="00160ABD">
        <w:rPr>
          <w:rFonts w:ascii="Arial" w:eastAsia="Times New Roman" w:hAnsi="Arial" w:cs="Arial"/>
          <w:bCs/>
          <w:iCs/>
          <w:lang w:bidi="en-US"/>
        </w:rPr>
        <w:t>Čl.35</w:t>
      </w:r>
    </w:p>
    <w:p w:rsidR="009C189C" w:rsidRPr="00160ABD" w:rsidRDefault="009C189C" w:rsidP="009C189C">
      <w:pPr>
        <w:widowControl w:val="0"/>
        <w:numPr>
          <w:ilvl w:val="0"/>
          <w:numId w:val="27"/>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 xml:space="preserve">Družstvo je povinno zajistit členu – nájemci družstevního bytu plný a nerušený výkon jeho práv spojených s užíváním bytu. </w:t>
      </w:r>
    </w:p>
    <w:p w:rsidR="009C189C" w:rsidRPr="00160ABD" w:rsidRDefault="009C189C" w:rsidP="009C189C">
      <w:pPr>
        <w:widowControl w:val="0"/>
        <w:numPr>
          <w:ilvl w:val="0"/>
          <w:numId w:val="27"/>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 xml:space="preserve">Veškeré opravy v bytě související s jeho užíváním, včetně výměn zařizovacích předmětů a náklady spojené s běžnou údržbou bytu hradí </w:t>
      </w:r>
      <w:proofErr w:type="gramStart"/>
      <w:r w:rsidRPr="00160ABD">
        <w:rPr>
          <w:rFonts w:ascii="Arial" w:eastAsia="Times New Roman" w:hAnsi="Arial" w:cs="Arial"/>
          <w:lang w:bidi="en-US"/>
        </w:rPr>
        <w:t>člen - nájemce</w:t>
      </w:r>
      <w:proofErr w:type="gramEnd"/>
      <w:r w:rsidRPr="00160ABD">
        <w:rPr>
          <w:rFonts w:ascii="Arial" w:eastAsia="Times New Roman" w:hAnsi="Arial" w:cs="Arial"/>
          <w:lang w:bidi="en-US"/>
        </w:rPr>
        <w:t xml:space="preserve"> (společní členové - nájemci), není-li dále stanoveno jinak. </w:t>
      </w:r>
      <w:proofErr w:type="gramStart"/>
      <w:r w:rsidRPr="00160ABD">
        <w:rPr>
          <w:rFonts w:ascii="Arial" w:eastAsia="Times New Roman" w:hAnsi="Arial" w:cs="Arial"/>
          <w:lang w:bidi="en-US"/>
        </w:rPr>
        <w:t>Člen - nájemce</w:t>
      </w:r>
      <w:proofErr w:type="gramEnd"/>
      <w:r w:rsidRPr="00160ABD">
        <w:rPr>
          <w:rFonts w:ascii="Arial" w:eastAsia="Times New Roman" w:hAnsi="Arial" w:cs="Arial"/>
          <w:lang w:bidi="en-US"/>
        </w:rPr>
        <w:t xml:space="preserve"> nehradí opravy a výměny elektrických, </w:t>
      </w:r>
      <w:proofErr w:type="spellStart"/>
      <w:r w:rsidRPr="00160ABD">
        <w:rPr>
          <w:rFonts w:ascii="Arial" w:eastAsia="Times New Roman" w:hAnsi="Arial" w:cs="Arial"/>
          <w:lang w:bidi="en-US"/>
        </w:rPr>
        <w:t>vodoinstalačních</w:t>
      </w:r>
      <w:proofErr w:type="spellEnd"/>
      <w:r w:rsidRPr="00160ABD">
        <w:rPr>
          <w:rFonts w:ascii="Arial" w:eastAsia="Times New Roman" w:hAnsi="Arial" w:cs="Arial"/>
          <w:lang w:bidi="en-US"/>
        </w:rPr>
        <w:t>, kanalizačních, plynových a topných rozvodů (včetně topných těles), rozvodů společné televizní antény, opravy a výměny domácích telefonů a rozvodů k nim, opravy a ověřování bytových měřičů vody a tepla, vnější nátěry oken v bytě a jejich výměny nebo výměny jejich částí, pokud se s družstvem nedohodne jinak.</w:t>
      </w:r>
    </w:p>
    <w:p w:rsidR="009C189C" w:rsidRPr="00160ABD" w:rsidRDefault="009C189C" w:rsidP="009C189C">
      <w:pPr>
        <w:widowControl w:val="0"/>
        <w:numPr>
          <w:ilvl w:val="0"/>
          <w:numId w:val="27"/>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 xml:space="preserve"> Výbor samosprávy může z technických nebo estetických důvodů stanovit </w:t>
      </w:r>
      <w:r w:rsidRPr="00160ABD">
        <w:rPr>
          <w:rFonts w:ascii="Arial" w:eastAsia="Times New Roman" w:hAnsi="Arial" w:cs="Arial"/>
          <w:lang w:bidi="en-US"/>
        </w:rPr>
        <w:lastRenderedPageBreak/>
        <w:t xml:space="preserve">odchylná pravidla, upravující způsob provedení některých drobných oprav nebo běžné údržby bytu. </w:t>
      </w:r>
    </w:p>
    <w:p w:rsidR="009C189C" w:rsidRPr="00160ABD" w:rsidRDefault="009C189C" w:rsidP="009C189C">
      <w:pPr>
        <w:keepNext/>
        <w:spacing w:before="240" w:after="60" w:line="240" w:lineRule="auto"/>
        <w:jc w:val="center"/>
        <w:outlineLvl w:val="1"/>
        <w:rPr>
          <w:rFonts w:ascii="Arial" w:eastAsia="Times New Roman" w:hAnsi="Arial" w:cs="Arial"/>
          <w:bCs/>
          <w:iCs/>
          <w:lang w:bidi="en-US"/>
        </w:rPr>
      </w:pPr>
      <w:r w:rsidRPr="00160ABD">
        <w:rPr>
          <w:rFonts w:ascii="Arial" w:eastAsia="Times New Roman" w:hAnsi="Arial" w:cs="Arial"/>
          <w:bCs/>
          <w:iCs/>
          <w:lang w:bidi="en-US"/>
        </w:rPr>
        <w:t>Čl. 36</w:t>
      </w:r>
    </w:p>
    <w:p w:rsidR="009C189C" w:rsidRPr="00160ABD" w:rsidRDefault="009C189C" w:rsidP="009C189C">
      <w:pPr>
        <w:widowControl w:val="0"/>
        <w:numPr>
          <w:ilvl w:val="0"/>
          <w:numId w:val="28"/>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Neplní-li družstvo svoji povinnost odstranit závady, které brání řádnému užívání bytu, nebo jimiž je výkon práva člena – nájemce družstevního bytu ohrožen, má člen – nájemce právo po předchozím upozornění družstva závady odstranit v nezbytné míře a požadovat od něj náhradu účelně vynaložených nákladů. Právo na náhradu musí uplatnit u družstva bez zbytečného odkladu. Právo zanikne, nebylo-li uplatněno do šesti měsíců od odstranění závad.</w:t>
      </w:r>
    </w:p>
    <w:p w:rsidR="009C189C" w:rsidRPr="00160ABD" w:rsidRDefault="009C189C" w:rsidP="009C189C">
      <w:pPr>
        <w:widowControl w:val="0"/>
        <w:numPr>
          <w:ilvl w:val="0"/>
          <w:numId w:val="28"/>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 xml:space="preserve">Nepostará-li se </w:t>
      </w:r>
      <w:proofErr w:type="gramStart"/>
      <w:r w:rsidRPr="00160ABD">
        <w:rPr>
          <w:rFonts w:ascii="Arial" w:eastAsia="Times New Roman" w:hAnsi="Arial" w:cs="Arial"/>
          <w:lang w:bidi="en-US"/>
        </w:rPr>
        <w:t>člen - nájemce</w:t>
      </w:r>
      <w:proofErr w:type="gramEnd"/>
      <w:r w:rsidRPr="00160ABD">
        <w:rPr>
          <w:rFonts w:ascii="Arial" w:eastAsia="Times New Roman" w:hAnsi="Arial" w:cs="Arial"/>
          <w:lang w:bidi="en-US"/>
        </w:rPr>
        <w:t xml:space="preserve"> družstevního bytu o včasné provedení oprav a běžnou údržbu bytu, má družstvo právo učinit tak po předchozím upozornění člena - nájemce na jeho náklad samo a požadovat od něj náhradu.</w:t>
      </w:r>
    </w:p>
    <w:p w:rsidR="009C189C" w:rsidRPr="00160ABD" w:rsidRDefault="009C189C" w:rsidP="009C189C">
      <w:pPr>
        <w:spacing w:after="0" w:line="240" w:lineRule="auto"/>
        <w:jc w:val="both"/>
        <w:rPr>
          <w:rFonts w:ascii="Arial" w:eastAsia="Times New Roman" w:hAnsi="Arial" w:cs="Arial"/>
          <w:lang w:bidi="en-US"/>
        </w:rPr>
      </w:pPr>
      <w:r w:rsidRPr="00160ABD">
        <w:rPr>
          <w:rFonts w:ascii="Arial" w:eastAsia="Times New Roman" w:hAnsi="Arial" w:cs="Arial"/>
          <w:lang w:bidi="en-US"/>
        </w:rPr>
        <w:t>Člen – nájemce je povinen po předchozí písemné výzvě umožnit družstvu nebo jím pověřené osobě, aby k zajištění řádné údržby bytu nebo vyžadují-li to nezbytně úpravy,</w:t>
      </w:r>
    </w:p>
    <w:p w:rsidR="009C189C" w:rsidRPr="00160ABD" w:rsidRDefault="009C189C" w:rsidP="009C189C">
      <w:pPr>
        <w:spacing w:after="0" w:line="240" w:lineRule="auto"/>
        <w:jc w:val="both"/>
        <w:rPr>
          <w:rFonts w:ascii="Arial" w:eastAsia="Times New Roman" w:hAnsi="Arial" w:cs="Arial"/>
          <w:lang w:bidi="en-US"/>
        </w:rPr>
      </w:pPr>
    </w:p>
    <w:p w:rsidR="009C189C" w:rsidRPr="00160ABD" w:rsidRDefault="009C189C" w:rsidP="009C189C">
      <w:pPr>
        <w:widowControl w:val="0"/>
        <w:numPr>
          <w:ilvl w:val="0"/>
          <w:numId w:val="28"/>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 xml:space="preserve">provoz a opravy ostatních bytů nebo domu jako celku, byla provedena kontrola stavu bytu </w:t>
      </w:r>
      <w:proofErr w:type="gramStart"/>
      <w:r w:rsidRPr="00160ABD">
        <w:rPr>
          <w:rFonts w:ascii="Arial" w:eastAsia="Times New Roman" w:hAnsi="Arial" w:cs="Arial"/>
          <w:lang w:bidi="en-US"/>
        </w:rPr>
        <w:t>nebo  provedena</w:t>
      </w:r>
      <w:proofErr w:type="gramEnd"/>
      <w:r w:rsidRPr="00160ABD">
        <w:rPr>
          <w:rFonts w:ascii="Arial" w:eastAsia="Times New Roman" w:hAnsi="Arial" w:cs="Arial"/>
          <w:lang w:bidi="en-US"/>
        </w:rPr>
        <w:t xml:space="preserve"> instalace a údržba zařízení pro měření a regulaci tepla, teplé a studené vody, jakož i odpočet naměřených hodnot. Stejně je povinen umožnit přístup k provedení udržovacích prací, rekonstrukcí a oprav realizovaných přímo družstvem a také umožnit přístup k dalším technickým zařízením, pokud jsou součástí bytu a patří družstvu. Předchozí výzva se nevyžaduje, je-li nezbytné zabránit škodě nebo hrozí-li nebezpečí z prodlení.</w:t>
      </w:r>
    </w:p>
    <w:p w:rsidR="009C189C" w:rsidRPr="00160ABD" w:rsidRDefault="009C189C" w:rsidP="009C189C">
      <w:pPr>
        <w:widowControl w:val="0"/>
        <w:numPr>
          <w:ilvl w:val="0"/>
          <w:numId w:val="28"/>
        </w:numPr>
        <w:autoSpaceDE w:val="0"/>
        <w:autoSpaceDN w:val="0"/>
        <w:adjustRightInd w:val="0"/>
        <w:spacing w:after="0" w:line="240" w:lineRule="auto"/>
        <w:ind w:left="360" w:hanging="360"/>
        <w:jc w:val="both"/>
        <w:rPr>
          <w:rFonts w:ascii="Arial" w:eastAsia="Times New Roman" w:hAnsi="Arial" w:cs="Arial"/>
          <w:lang w:bidi="en-US"/>
        </w:rPr>
      </w:pPr>
      <w:proofErr w:type="gramStart"/>
      <w:r w:rsidRPr="00160ABD">
        <w:rPr>
          <w:rFonts w:ascii="Arial" w:eastAsia="Times New Roman" w:hAnsi="Arial" w:cs="Arial"/>
          <w:lang w:bidi="en-US"/>
        </w:rPr>
        <w:t>Člen - nájemce</w:t>
      </w:r>
      <w:proofErr w:type="gramEnd"/>
      <w:r w:rsidRPr="00160ABD">
        <w:rPr>
          <w:rFonts w:ascii="Arial" w:eastAsia="Times New Roman" w:hAnsi="Arial" w:cs="Arial"/>
          <w:lang w:bidi="en-US"/>
        </w:rPr>
        <w:t xml:space="preserve"> má právo chovat v bytě zvíře, nepůsobí-li jeho chov družstvu nebo ostatním nájemcům obtíže nepřiměřené poměrům v domě. Pokud vyvolá chov zvířete potřebu zvýšených nákladů na údržbu společných částí domu, nahradí </w:t>
      </w:r>
      <w:proofErr w:type="gramStart"/>
      <w:r w:rsidRPr="00160ABD">
        <w:rPr>
          <w:rFonts w:ascii="Arial" w:eastAsia="Times New Roman" w:hAnsi="Arial" w:cs="Arial"/>
          <w:lang w:bidi="en-US"/>
        </w:rPr>
        <w:t>člen - nájemce</w:t>
      </w:r>
      <w:proofErr w:type="gramEnd"/>
      <w:r w:rsidRPr="00160ABD">
        <w:rPr>
          <w:rFonts w:ascii="Arial" w:eastAsia="Times New Roman" w:hAnsi="Arial" w:cs="Arial"/>
          <w:lang w:bidi="en-US"/>
        </w:rPr>
        <w:t xml:space="preserve"> tyto náklady družstvu. </w:t>
      </w:r>
    </w:p>
    <w:p w:rsidR="009C189C" w:rsidRPr="00160ABD" w:rsidRDefault="009C189C" w:rsidP="009C189C">
      <w:pPr>
        <w:widowControl w:val="0"/>
        <w:numPr>
          <w:ilvl w:val="0"/>
          <w:numId w:val="28"/>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 xml:space="preserve">Člen – nájemce odevzdá byt družstvu v den, kdy nájem končí. Byt je odevzdán, obdrží-li družstvo klíče a jinak mu nic nebrání v přístupu do bytu a v jeho užívání. </w:t>
      </w:r>
      <w:proofErr w:type="gramStart"/>
      <w:r w:rsidRPr="00160ABD">
        <w:rPr>
          <w:rFonts w:ascii="Arial" w:eastAsia="Times New Roman" w:hAnsi="Arial" w:cs="Arial"/>
          <w:lang w:bidi="en-US"/>
        </w:rPr>
        <w:t>Člen - nájemce</w:t>
      </w:r>
      <w:proofErr w:type="gramEnd"/>
      <w:r w:rsidRPr="00160ABD">
        <w:rPr>
          <w:rFonts w:ascii="Arial" w:eastAsia="Times New Roman" w:hAnsi="Arial" w:cs="Arial"/>
          <w:lang w:bidi="en-US"/>
        </w:rPr>
        <w:t xml:space="preserve"> je povinen odevzdat byt ve stavu, v němž jej převzal, odstranit v bytě změny, které provedl bez souhlasu družstva, pokud nesdělí družstvo členu - nájemci, že odstranění změn nežádá. Změny provedené se souhlasem družstva odstraní </w:t>
      </w:r>
      <w:proofErr w:type="gramStart"/>
      <w:r w:rsidRPr="00160ABD">
        <w:rPr>
          <w:rFonts w:ascii="Arial" w:eastAsia="Times New Roman" w:hAnsi="Arial" w:cs="Arial"/>
          <w:lang w:bidi="en-US"/>
        </w:rPr>
        <w:t>člen - nájemce</w:t>
      </w:r>
      <w:proofErr w:type="gramEnd"/>
      <w:r w:rsidRPr="00160ABD">
        <w:rPr>
          <w:rFonts w:ascii="Arial" w:eastAsia="Times New Roman" w:hAnsi="Arial" w:cs="Arial"/>
          <w:lang w:bidi="en-US"/>
        </w:rPr>
        <w:t xml:space="preserve">, pokud si strany ujednaly, že při skončení nájmu člen - nájemce uvede byt do původního stavu. Zařízení a předměty upevněné na zdech, podlaze a stropu bytu </w:t>
      </w:r>
      <w:r w:rsidRPr="00160ABD">
        <w:rPr>
          <w:rFonts w:ascii="Arial" w:eastAsia="Times New Roman" w:hAnsi="Arial" w:cs="Arial"/>
          <w:strike/>
          <w:lang w:bidi="en-US"/>
        </w:rPr>
        <w:t>nebo nebytového prostoru</w:t>
      </w:r>
      <w:r w:rsidRPr="00160ABD">
        <w:rPr>
          <w:rFonts w:ascii="Arial" w:eastAsia="Times New Roman" w:hAnsi="Arial" w:cs="Arial"/>
          <w:lang w:bidi="en-US"/>
        </w:rPr>
        <w:t xml:space="preserve">, které nelze odstranit bez nepřiměřeného snížení hodnoty nebo poškození bytu, </w:t>
      </w:r>
      <w:r w:rsidRPr="00160ABD">
        <w:rPr>
          <w:rFonts w:ascii="Arial" w:eastAsia="Times New Roman" w:hAnsi="Arial" w:cs="Arial"/>
          <w:strike/>
          <w:lang w:bidi="en-US"/>
        </w:rPr>
        <w:t>nebytového prostoru</w:t>
      </w:r>
      <w:r w:rsidRPr="00160ABD">
        <w:rPr>
          <w:rFonts w:ascii="Arial" w:eastAsia="Times New Roman" w:hAnsi="Arial" w:cs="Arial"/>
          <w:lang w:bidi="en-US"/>
        </w:rPr>
        <w:t xml:space="preserve"> nebo domu, přecházejí upevněním do vlastnictví družstva.</w:t>
      </w:r>
    </w:p>
    <w:p w:rsidR="009C189C" w:rsidRPr="00160ABD" w:rsidRDefault="009C189C" w:rsidP="009C189C">
      <w:pPr>
        <w:keepNext/>
        <w:spacing w:before="240" w:after="60" w:line="240" w:lineRule="auto"/>
        <w:jc w:val="center"/>
        <w:outlineLvl w:val="1"/>
        <w:rPr>
          <w:rFonts w:ascii="Arial" w:eastAsia="Times New Roman" w:hAnsi="Arial" w:cs="Arial"/>
          <w:bCs/>
          <w:iCs/>
          <w:lang w:bidi="en-US"/>
        </w:rPr>
      </w:pPr>
      <w:r w:rsidRPr="00160ABD">
        <w:rPr>
          <w:rFonts w:ascii="Arial" w:eastAsia="Times New Roman" w:hAnsi="Arial" w:cs="Arial"/>
          <w:bCs/>
          <w:iCs/>
          <w:lang w:bidi="en-US"/>
        </w:rPr>
        <w:t>Čl.37</w:t>
      </w: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Člen – nájemce družstevního bytu je povinen oznámit bez zbytečného odkladu družstvu potřebu těch oprav v bytě, které má nést družstvo, a umožnit jejich provedení, jinak odpovídá za škodu, která nesplněním této povinnosti vznikla.</w:t>
      </w: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r w:rsidRPr="00160ABD">
        <w:rPr>
          <w:rFonts w:ascii="Arial" w:eastAsia="Times New Roman" w:hAnsi="Arial" w:cs="Arial"/>
          <w:lang w:bidi="en-US"/>
        </w:rPr>
        <w:t>Čl.38</w:t>
      </w: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Člen – nájemce družstevního bytu je povinen odstranit závady a poškození, které způsobil v domě sám nebo ti, kdo s ním bydlí. Nestane-li se tak, má družstvo právo po předchozím upozornění člena – nájemce závady a poškození odstranit a požadovat od něho náhradu.</w:t>
      </w:r>
    </w:p>
    <w:p w:rsidR="009C189C" w:rsidRPr="00160ABD" w:rsidRDefault="009C189C" w:rsidP="009C189C">
      <w:pPr>
        <w:keepNext/>
        <w:spacing w:before="240" w:after="60" w:line="240" w:lineRule="auto"/>
        <w:jc w:val="center"/>
        <w:outlineLvl w:val="1"/>
        <w:rPr>
          <w:rFonts w:ascii="Arial" w:eastAsia="Times New Roman" w:hAnsi="Arial" w:cs="Arial"/>
          <w:bCs/>
          <w:iCs/>
          <w:lang w:bidi="en-US"/>
        </w:rPr>
      </w:pPr>
      <w:r w:rsidRPr="00160ABD">
        <w:rPr>
          <w:rFonts w:ascii="Arial" w:eastAsia="Times New Roman" w:hAnsi="Arial" w:cs="Arial"/>
          <w:bCs/>
          <w:iCs/>
          <w:lang w:bidi="en-US"/>
        </w:rPr>
        <w:t>Čl.39</w:t>
      </w: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 xml:space="preserve">Člen – nájemce družstevního bytu nesmí provádět stavební úpravy ani jinou podstatnou změnu v bytě bez souhlasu družstva, a to ani na svůj náklad. V případě </w:t>
      </w:r>
      <w:r w:rsidRPr="00160ABD">
        <w:rPr>
          <w:rFonts w:ascii="Arial" w:eastAsia="Times New Roman" w:hAnsi="Arial" w:cs="Arial"/>
          <w:lang w:bidi="en-US"/>
        </w:rPr>
        <w:lastRenderedPageBreak/>
        <w:t>porušení této povinnosti je družstvo oprávněno požadovat, aby člen – nájemce provedené úpravy a změny bez odkladu odstranil.</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r w:rsidRPr="00160ABD">
        <w:rPr>
          <w:rFonts w:ascii="Arial" w:eastAsia="Times New Roman" w:hAnsi="Arial" w:cs="Arial"/>
          <w:lang w:bidi="en-US"/>
        </w:rPr>
        <w:t>Čl. 40</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b/>
          <w:lang w:bidi="en-US"/>
        </w:rPr>
      </w:pPr>
      <w:r w:rsidRPr="00160ABD">
        <w:rPr>
          <w:rFonts w:ascii="Arial" w:eastAsia="Times New Roman" w:hAnsi="Arial" w:cs="Arial"/>
          <w:b/>
          <w:lang w:bidi="en-US"/>
        </w:rPr>
        <w:t xml:space="preserve">Nájemné a úhrada za plnění spojená s užíváním družstevního bytu </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b/>
          <w:lang w:bidi="en-US"/>
        </w:rPr>
      </w:pPr>
      <w:r w:rsidRPr="00160ABD">
        <w:rPr>
          <w:rFonts w:ascii="Arial" w:eastAsia="Times New Roman" w:hAnsi="Arial" w:cs="Arial"/>
          <w:b/>
          <w:lang w:bidi="en-US"/>
        </w:rPr>
        <w:t>(družstevního nebytového prostoru)</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b/>
          <w:strike/>
          <w:lang w:bidi="en-US"/>
        </w:rPr>
      </w:pP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b/>
          <w:strike/>
          <w:lang w:bidi="en-US"/>
        </w:rPr>
      </w:pPr>
    </w:p>
    <w:p w:rsidR="009C189C" w:rsidRPr="00160ABD" w:rsidRDefault="009C189C" w:rsidP="009C189C">
      <w:pPr>
        <w:widowControl w:val="0"/>
        <w:numPr>
          <w:ilvl w:val="0"/>
          <w:numId w:val="30"/>
        </w:numPr>
        <w:autoSpaceDE w:val="0"/>
        <w:autoSpaceDN w:val="0"/>
        <w:adjustRightInd w:val="0"/>
        <w:spacing w:after="0" w:line="240" w:lineRule="auto"/>
        <w:jc w:val="both"/>
        <w:rPr>
          <w:rFonts w:ascii="Arial" w:eastAsia="Times New Roman" w:hAnsi="Arial" w:cs="Arial"/>
          <w:lang w:bidi="en-US"/>
        </w:rPr>
      </w:pPr>
      <w:proofErr w:type="gramStart"/>
      <w:r w:rsidRPr="00160ABD">
        <w:rPr>
          <w:rFonts w:ascii="Arial" w:eastAsia="Times New Roman" w:hAnsi="Arial" w:cs="Arial"/>
          <w:lang w:bidi="en-US"/>
        </w:rPr>
        <w:t>Člen - nájemce</w:t>
      </w:r>
      <w:proofErr w:type="gramEnd"/>
      <w:r w:rsidRPr="00160ABD">
        <w:rPr>
          <w:rFonts w:ascii="Arial" w:eastAsia="Times New Roman" w:hAnsi="Arial" w:cs="Arial"/>
          <w:lang w:bidi="en-US"/>
        </w:rPr>
        <w:t xml:space="preserve"> družstevního bytu (družstevního nebytového prostoru) je povinen platit nájemné za užívání družstevního bytu (družstevního nebytového prostoru) v poměrné výši nákladů a výdajů na správu a provoz objektu za stanovené období, včetně tvorby dlouhodobé zálohy podle odst. 3 a úhradu za plnění spojená s užíváním družstevního bytu (družstevního nebytového prostoru)</w:t>
      </w:r>
      <w:r w:rsidRPr="00160ABD">
        <w:rPr>
          <w:rFonts w:ascii="Arial" w:eastAsia="Times New Roman" w:hAnsi="Arial" w:cs="Arial"/>
          <w:strike/>
          <w:lang w:bidi="en-US"/>
        </w:rPr>
        <w:t>.</w:t>
      </w:r>
    </w:p>
    <w:p w:rsidR="009C189C" w:rsidRPr="00160ABD" w:rsidRDefault="009C189C" w:rsidP="009C189C">
      <w:pPr>
        <w:widowControl w:val="0"/>
        <w:numPr>
          <w:ilvl w:val="0"/>
          <w:numId w:val="30"/>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 xml:space="preserve">Celkovou výši nájemného a úhrad za poskytovaná plnění stanoví představenstvo s přihlédnutím k předpokládaným nákladům. </w:t>
      </w:r>
    </w:p>
    <w:p w:rsidR="009C189C" w:rsidRPr="00160ABD" w:rsidRDefault="009C189C" w:rsidP="009C189C">
      <w:pPr>
        <w:tabs>
          <w:tab w:val="right" w:pos="-2552"/>
          <w:tab w:val="left" w:pos="426"/>
          <w:tab w:val="left" w:pos="709"/>
          <w:tab w:val="left" w:pos="993"/>
        </w:tabs>
        <w:spacing w:after="0" w:line="240" w:lineRule="atLeast"/>
        <w:jc w:val="both"/>
        <w:rPr>
          <w:rFonts w:ascii="Arial" w:eastAsia="Times New Roman" w:hAnsi="Arial" w:cs="Arial"/>
          <w:lang w:bidi="en-US"/>
        </w:rPr>
      </w:pPr>
      <w:r w:rsidRPr="00160ABD">
        <w:rPr>
          <w:rFonts w:ascii="Arial" w:eastAsia="Times New Roman" w:hAnsi="Arial" w:cs="Arial"/>
          <w:lang w:bidi="en-US"/>
        </w:rPr>
        <w:t>Nájemné a úhrady za plnění poskytovaná s užíváním bytu (nebytové prostory) se skládá:</w:t>
      </w:r>
    </w:p>
    <w:p w:rsidR="009C189C" w:rsidRPr="00160ABD" w:rsidRDefault="009C189C" w:rsidP="009C189C">
      <w:pPr>
        <w:tabs>
          <w:tab w:val="right" w:pos="-2552"/>
          <w:tab w:val="left" w:pos="426"/>
          <w:tab w:val="left" w:pos="709"/>
          <w:tab w:val="left" w:pos="993"/>
        </w:tabs>
        <w:spacing w:after="0" w:line="240" w:lineRule="atLeast"/>
        <w:jc w:val="both"/>
        <w:rPr>
          <w:rFonts w:ascii="Arial" w:eastAsia="Times New Roman" w:hAnsi="Arial" w:cs="Arial"/>
          <w:lang w:bidi="en-US"/>
        </w:rPr>
      </w:pPr>
      <w:r w:rsidRPr="00160ABD">
        <w:rPr>
          <w:rFonts w:ascii="Arial" w:eastAsia="Times New Roman" w:hAnsi="Arial" w:cs="Arial"/>
          <w:lang w:bidi="en-US"/>
        </w:rPr>
        <w:tab/>
        <w:t>a)</w:t>
      </w:r>
      <w:r w:rsidRPr="00160ABD">
        <w:rPr>
          <w:rFonts w:ascii="Arial" w:eastAsia="Times New Roman" w:hAnsi="Arial" w:cs="Arial"/>
          <w:lang w:bidi="en-US"/>
        </w:rPr>
        <w:tab/>
        <w:t>z plateb nepodléhajících vyúčtování:</w:t>
      </w:r>
    </w:p>
    <w:p w:rsidR="009C189C" w:rsidRPr="00160ABD" w:rsidRDefault="009C189C" w:rsidP="009C189C">
      <w:pPr>
        <w:tabs>
          <w:tab w:val="right" w:pos="-2552"/>
          <w:tab w:val="left" w:pos="426"/>
          <w:tab w:val="left" w:pos="709"/>
          <w:tab w:val="left" w:pos="993"/>
        </w:tabs>
        <w:spacing w:after="0" w:line="240" w:lineRule="atLeast"/>
        <w:jc w:val="both"/>
        <w:rPr>
          <w:rFonts w:ascii="Arial" w:eastAsia="Times New Roman" w:hAnsi="Arial" w:cs="Arial"/>
          <w:lang w:bidi="en-US"/>
        </w:rPr>
      </w:pPr>
      <w:r w:rsidRPr="00160ABD">
        <w:rPr>
          <w:rFonts w:ascii="Arial" w:eastAsia="Times New Roman" w:hAnsi="Arial" w:cs="Arial"/>
          <w:lang w:bidi="en-US"/>
        </w:rPr>
        <w:tab/>
      </w:r>
      <w:r w:rsidRPr="00160ABD">
        <w:rPr>
          <w:rFonts w:ascii="Arial" w:eastAsia="Times New Roman" w:hAnsi="Arial" w:cs="Arial"/>
          <w:lang w:bidi="en-US"/>
        </w:rPr>
        <w:tab/>
        <w:t>- úmoru a úroku úvěru poskytnutého družstvu na výstavbu peněžním ústavem,</w:t>
      </w:r>
    </w:p>
    <w:p w:rsidR="009C189C" w:rsidRPr="00160ABD" w:rsidRDefault="009C189C" w:rsidP="009C189C">
      <w:pPr>
        <w:tabs>
          <w:tab w:val="right" w:pos="-2552"/>
          <w:tab w:val="left" w:pos="426"/>
          <w:tab w:val="left" w:pos="709"/>
          <w:tab w:val="left" w:pos="993"/>
        </w:tabs>
        <w:spacing w:after="0" w:line="240" w:lineRule="atLeast"/>
        <w:jc w:val="both"/>
        <w:rPr>
          <w:rFonts w:ascii="Arial" w:eastAsia="Times New Roman" w:hAnsi="Arial" w:cs="Arial"/>
          <w:lang w:bidi="en-US"/>
        </w:rPr>
      </w:pPr>
      <w:r w:rsidRPr="00160ABD">
        <w:rPr>
          <w:rFonts w:ascii="Arial" w:eastAsia="Times New Roman" w:hAnsi="Arial" w:cs="Arial"/>
          <w:lang w:bidi="en-US"/>
        </w:rPr>
        <w:tab/>
      </w:r>
      <w:r w:rsidRPr="00160ABD">
        <w:rPr>
          <w:rFonts w:ascii="Arial" w:eastAsia="Times New Roman" w:hAnsi="Arial" w:cs="Arial"/>
          <w:lang w:bidi="en-US"/>
        </w:rPr>
        <w:tab/>
        <w:t>- příspěvku na činnost družstva (výkon správy domu),</w:t>
      </w:r>
    </w:p>
    <w:p w:rsidR="009C189C" w:rsidRPr="00160ABD" w:rsidRDefault="009C189C" w:rsidP="009C189C">
      <w:pPr>
        <w:tabs>
          <w:tab w:val="right" w:pos="-2552"/>
          <w:tab w:val="left" w:pos="426"/>
          <w:tab w:val="left" w:pos="709"/>
          <w:tab w:val="left" w:pos="993"/>
        </w:tabs>
        <w:spacing w:after="0" w:line="240" w:lineRule="atLeast"/>
        <w:jc w:val="both"/>
        <w:rPr>
          <w:rFonts w:ascii="Arial" w:eastAsia="Times New Roman" w:hAnsi="Arial" w:cs="Arial"/>
          <w:lang w:bidi="en-US"/>
        </w:rPr>
      </w:pPr>
      <w:r w:rsidRPr="00160ABD">
        <w:rPr>
          <w:rFonts w:ascii="Arial" w:eastAsia="Times New Roman" w:hAnsi="Arial" w:cs="Arial"/>
          <w:lang w:bidi="en-US"/>
        </w:rPr>
        <w:tab/>
      </w:r>
      <w:r w:rsidRPr="00160ABD">
        <w:rPr>
          <w:rFonts w:ascii="Arial" w:eastAsia="Times New Roman" w:hAnsi="Arial" w:cs="Arial"/>
          <w:lang w:bidi="en-US"/>
        </w:rPr>
        <w:tab/>
        <w:t xml:space="preserve">- dotace dlouhodobé zálohy na údržbu, opravy a investice střediska </w:t>
      </w:r>
      <w:proofErr w:type="gramStart"/>
      <w:r w:rsidRPr="00160ABD">
        <w:rPr>
          <w:rFonts w:ascii="Arial" w:eastAsia="Times New Roman" w:hAnsi="Arial" w:cs="Arial"/>
          <w:lang w:bidi="en-US"/>
        </w:rPr>
        <w:t xml:space="preserve">bytového  </w:t>
      </w:r>
      <w:r w:rsidRPr="00160ABD">
        <w:rPr>
          <w:rFonts w:ascii="Arial" w:eastAsia="Times New Roman" w:hAnsi="Arial" w:cs="Arial"/>
          <w:lang w:bidi="en-US"/>
        </w:rPr>
        <w:tab/>
      </w:r>
      <w:proofErr w:type="gramEnd"/>
      <w:r w:rsidRPr="00160ABD">
        <w:rPr>
          <w:rFonts w:ascii="Arial" w:eastAsia="Times New Roman" w:hAnsi="Arial" w:cs="Arial"/>
          <w:lang w:bidi="en-US"/>
        </w:rPr>
        <w:tab/>
      </w:r>
      <w:r w:rsidRPr="00160ABD">
        <w:rPr>
          <w:rFonts w:ascii="Arial" w:eastAsia="Times New Roman" w:hAnsi="Arial" w:cs="Arial"/>
          <w:lang w:bidi="en-US"/>
        </w:rPr>
        <w:tab/>
      </w:r>
      <w:r w:rsidRPr="00160ABD">
        <w:rPr>
          <w:rFonts w:ascii="Arial" w:eastAsia="Times New Roman" w:hAnsi="Arial" w:cs="Arial"/>
          <w:lang w:bidi="en-US"/>
        </w:rPr>
        <w:tab/>
        <w:t xml:space="preserve">hospodářství (čl. 84). </w:t>
      </w:r>
    </w:p>
    <w:p w:rsidR="009C189C" w:rsidRPr="00160ABD" w:rsidRDefault="009C189C" w:rsidP="009C189C">
      <w:pPr>
        <w:tabs>
          <w:tab w:val="right" w:pos="-2552"/>
          <w:tab w:val="left" w:pos="426"/>
          <w:tab w:val="left" w:pos="709"/>
          <w:tab w:val="left" w:pos="993"/>
        </w:tabs>
        <w:spacing w:after="0" w:line="240" w:lineRule="atLeast"/>
        <w:jc w:val="both"/>
        <w:rPr>
          <w:rFonts w:ascii="Arial" w:eastAsia="Times New Roman" w:hAnsi="Arial" w:cs="Arial"/>
          <w:lang w:bidi="en-US"/>
        </w:rPr>
      </w:pPr>
      <w:r w:rsidRPr="00160ABD">
        <w:rPr>
          <w:rFonts w:ascii="Arial" w:eastAsia="Times New Roman" w:hAnsi="Arial" w:cs="Arial"/>
          <w:lang w:bidi="en-US"/>
        </w:rPr>
        <w:tab/>
        <w:t>b)</w:t>
      </w:r>
      <w:r w:rsidRPr="00160ABD">
        <w:rPr>
          <w:rFonts w:ascii="Arial" w:eastAsia="Times New Roman" w:hAnsi="Arial" w:cs="Arial"/>
          <w:lang w:bidi="en-US"/>
        </w:rPr>
        <w:tab/>
        <w:t>ze zálohových úhrad za služby spojené se správou domu:</w:t>
      </w:r>
    </w:p>
    <w:p w:rsidR="009C189C" w:rsidRPr="00160ABD" w:rsidRDefault="009C189C" w:rsidP="009C189C">
      <w:pPr>
        <w:tabs>
          <w:tab w:val="right" w:pos="-2552"/>
          <w:tab w:val="left" w:pos="426"/>
          <w:tab w:val="left" w:pos="709"/>
          <w:tab w:val="left" w:pos="993"/>
        </w:tabs>
        <w:spacing w:after="0" w:line="240" w:lineRule="atLeast"/>
        <w:jc w:val="both"/>
        <w:rPr>
          <w:rFonts w:ascii="Arial" w:eastAsia="Times New Roman" w:hAnsi="Arial" w:cs="Arial"/>
          <w:lang w:bidi="en-US"/>
        </w:rPr>
      </w:pPr>
      <w:r w:rsidRPr="00160ABD">
        <w:rPr>
          <w:rFonts w:ascii="Arial" w:eastAsia="Times New Roman" w:hAnsi="Arial" w:cs="Arial"/>
          <w:lang w:bidi="en-US"/>
        </w:rPr>
        <w:tab/>
      </w:r>
      <w:r w:rsidRPr="00160ABD">
        <w:rPr>
          <w:rFonts w:ascii="Arial" w:eastAsia="Times New Roman" w:hAnsi="Arial" w:cs="Arial"/>
          <w:lang w:bidi="en-US"/>
        </w:rPr>
        <w:tab/>
        <w:t xml:space="preserve">- daň z nemovitostí - zahrnuje daň z pozemku a daň ze stavby, případně poplatky spojené s pronájmem </w:t>
      </w:r>
      <w:r w:rsidRPr="00160ABD">
        <w:rPr>
          <w:rFonts w:ascii="Arial" w:eastAsia="Times New Roman" w:hAnsi="Arial" w:cs="Arial"/>
          <w:lang w:bidi="en-US"/>
        </w:rPr>
        <w:tab/>
      </w:r>
      <w:proofErr w:type="gramStart"/>
      <w:r w:rsidRPr="00160ABD">
        <w:rPr>
          <w:rFonts w:ascii="Arial" w:eastAsia="Times New Roman" w:hAnsi="Arial" w:cs="Arial"/>
          <w:lang w:bidi="en-US"/>
        </w:rPr>
        <w:tab/>
        <w:t xml:space="preserve">  nebo</w:t>
      </w:r>
      <w:proofErr w:type="gramEnd"/>
      <w:r w:rsidRPr="00160ABD">
        <w:rPr>
          <w:rFonts w:ascii="Arial" w:eastAsia="Times New Roman" w:hAnsi="Arial" w:cs="Arial"/>
          <w:lang w:bidi="en-US"/>
        </w:rPr>
        <w:t xml:space="preserve"> výpůjčkou pozemku,</w:t>
      </w:r>
    </w:p>
    <w:p w:rsidR="009C189C" w:rsidRPr="00160ABD" w:rsidRDefault="009C189C" w:rsidP="009C189C">
      <w:pPr>
        <w:tabs>
          <w:tab w:val="left" w:pos="426"/>
          <w:tab w:val="left" w:pos="709"/>
          <w:tab w:val="left" w:pos="993"/>
        </w:tabs>
        <w:spacing w:after="0" w:line="240" w:lineRule="atLeast"/>
        <w:jc w:val="both"/>
        <w:rPr>
          <w:rFonts w:ascii="Arial" w:eastAsia="Times New Roman" w:hAnsi="Arial" w:cs="Arial"/>
          <w:lang w:bidi="en-US"/>
        </w:rPr>
      </w:pPr>
      <w:r w:rsidRPr="00160ABD">
        <w:rPr>
          <w:rFonts w:ascii="Arial" w:eastAsia="Times New Roman" w:hAnsi="Arial" w:cs="Arial"/>
          <w:lang w:bidi="en-US"/>
        </w:rPr>
        <w:tab/>
      </w:r>
      <w:r w:rsidRPr="00160ABD">
        <w:rPr>
          <w:rFonts w:ascii="Arial" w:eastAsia="Times New Roman" w:hAnsi="Arial" w:cs="Arial"/>
          <w:lang w:bidi="en-US"/>
        </w:rPr>
        <w:tab/>
        <w:t xml:space="preserve">- pojištění </w:t>
      </w:r>
      <w:proofErr w:type="gramStart"/>
      <w:r w:rsidRPr="00160ABD">
        <w:rPr>
          <w:rFonts w:ascii="Arial" w:eastAsia="Times New Roman" w:hAnsi="Arial" w:cs="Arial"/>
          <w:lang w:bidi="en-US"/>
        </w:rPr>
        <w:t>domu - zahrnuje</w:t>
      </w:r>
      <w:proofErr w:type="gramEnd"/>
      <w:r w:rsidRPr="00160ABD">
        <w:rPr>
          <w:rFonts w:ascii="Arial" w:eastAsia="Times New Roman" w:hAnsi="Arial" w:cs="Arial"/>
          <w:lang w:bidi="en-US"/>
        </w:rPr>
        <w:t xml:space="preserve"> pojištění živelní a odpovědnostní,</w:t>
      </w:r>
    </w:p>
    <w:p w:rsidR="009C189C" w:rsidRPr="00160ABD" w:rsidRDefault="009C189C" w:rsidP="009C189C">
      <w:pPr>
        <w:tabs>
          <w:tab w:val="left" w:pos="426"/>
          <w:tab w:val="left" w:pos="709"/>
          <w:tab w:val="left" w:pos="993"/>
        </w:tabs>
        <w:spacing w:after="0" w:line="240" w:lineRule="atLeast"/>
        <w:jc w:val="both"/>
        <w:rPr>
          <w:rFonts w:ascii="Arial" w:eastAsia="Times New Roman" w:hAnsi="Arial" w:cs="Arial"/>
          <w:lang w:bidi="en-US"/>
        </w:rPr>
      </w:pPr>
      <w:r w:rsidRPr="00160ABD">
        <w:rPr>
          <w:rFonts w:ascii="Arial" w:eastAsia="Times New Roman" w:hAnsi="Arial" w:cs="Arial"/>
          <w:lang w:bidi="en-US"/>
        </w:rPr>
        <w:tab/>
      </w:r>
      <w:r w:rsidRPr="00160ABD">
        <w:rPr>
          <w:rFonts w:ascii="Arial" w:eastAsia="Times New Roman" w:hAnsi="Arial" w:cs="Arial"/>
          <w:lang w:bidi="en-US"/>
        </w:rPr>
        <w:tab/>
        <w:t xml:space="preserve">- mzdové náklady - zahrnují mzdové náklady včetně odvodu na sociální a zdravotní pojištění pracovníků </w:t>
      </w:r>
      <w:r w:rsidRPr="00160ABD">
        <w:rPr>
          <w:rFonts w:ascii="Arial" w:eastAsia="Times New Roman" w:hAnsi="Arial" w:cs="Arial"/>
          <w:lang w:bidi="en-US"/>
        </w:rPr>
        <w:tab/>
      </w:r>
      <w:proofErr w:type="gramStart"/>
      <w:r w:rsidRPr="00160ABD">
        <w:rPr>
          <w:rFonts w:ascii="Arial" w:eastAsia="Times New Roman" w:hAnsi="Arial" w:cs="Arial"/>
          <w:lang w:bidi="en-US"/>
        </w:rPr>
        <w:tab/>
        <w:t xml:space="preserve">  zajišťujících</w:t>
      </w:r>
      <w:proofErr w:type="gramEnd"/>
      <w:r w:rsidRPr="00160ABD">
        <w:rPr>
          <w:rFonts w:ascii="Arial" w:eastAsia="Times New Roman" w:hAnsi="Arial" w:cs="Arial"/>
          <w:lang w:bidi="en-US"/>
        </w:rPr>
        <w:t xml:space="preserve"> trvale nebo občasně provoz domu (domovník, úklid, údržba apod.) a odměny funkcionářům </w:t>
      </w:r>
      <w:r w:rsidRPr="00160ABD">
        <w:rPr>
          <w:rFonts w:ascii="Arial" w:eastAsia="Times New Roman" w:hAnsi="Arial" w:cs="Arial"/>
          <w:lang w:bidi="en-US"/>
        </w:rPr>
        <w:tab/>
      </w:r>
      <w:r w:rsidRPr="00160ABD">
        <w:rPr>
          <w:rFonts w:ascii="Arial" w:eastAsia="Times New Roman" w:hAnsi="Arial" w:cs="Arial"/>
          <w:lang w:bidi="en-US"/>
        </w:rPr>
        <w:tab/>
        <w:t xml:space="preserve">  samosprávy (společenství vlastníků),</w:t>
      </w:r>
    </w:p>
    <w:p w:rsidR="009C189C" w:rsidRPr="00160ABD" w:rsidRDefault="009C189C" w:rsidP="009C189C">
      <w:pPr>
        <w:tabs>
          <w:tab w:val="left" w:pos="426"/>
          <w:tab w:val="left" w:pos="709"/>
          <w:tab w:val="left" w:pos="993"/>
        </w:tabs>
        <w:spacing w:after="0" w:line="240" w:lineRule="atLeast"/>
        <w:jc w:val="both"/>
        <w:rPr>
          <w:rFonts w:ascii="Arial" w:eastAsia="Times New Roman" w:hAnsi="Arial" w:cs="Arial"/>
          <w:lang w:bidi="en-US"/>
        </w:rPr>
      </w:pPr>
      <w:r w:rsidRPr="00160ABD">
        <w:rPr>
          <w:rFonts w:ascii="Arial" w:eastAsia="Times New Roman" w:hAnsi="Arial" w:cs="Arial"/>
          <w:lang w:bidi="en-US"/>
        </w:rPr>
        <w:tab/>
      </w:r>
      <w:r w:rsidRPr="00160ABD">
        <w:rPr>
          <w:rFonts w:ascii="Arial" w:eastAsia="Times New Roman" w:hAnsi="Arial" w:cs="Arial"/>
          <w:lang w:bidi="en-US"/>
        </w:rPr>
        <w:tab/>
        <w:t xml:space="preserve">- provozní </w:t>
      </w:r>
      <w:proofErr w:type="gramStart"/>
      <w:r w:rsidRPr="00160ABD">
        <w:rPr>
          <w:rFonts w:ascii="Arial" w:eastAsia="Times New Roman" w:hAnsi="Arial" w:cs="Arial"/>
          <w:lang w:bidi="en-US"/>
        </w:rPr>
        <w:t>náklady - zahrnují</w:t>
      </w:r>
      <w:proofErr w:type="gramEnd"/>
      <w:r w:rsidRPr="00160ABD">
        <w:rPr>
          <w:rFonts w:ascii="Arial" w:eastAsia="Times New Roman" w:hAnsi="Arial" w:cs="Arial"/>
          <w:lang w:bidi="en-US"/>
        </w:rPr>
        <w:t xml:space="preserve"> náklady na běžnou údržbu domu, spotřební materiály, revize, apod.</w:t>
      </w:r>
    </w:p>
    <w:p w:rsidR="009C189C" w:rsidRPr="00160ABD" w:rsidRDefault="009C189C" w:rsidP="009C189C">
      <w:pPr>
        <w:tabs>
          <w:tab w:val="left" w:pos="426"/>
          <w:tab w:val="left" w:pos="709"/>
          <w:tab w:val="left" w:pos="993"/>
        </w:tabs>
        <w:spacing w:after="0" w:line="240" w:lineRule="atLeast"/>
        <w:jc w:val="both"/>
        <w:rPr>
          <w:rFonts w:ascii="Arial" w:eastAsia="Times New Roman" w:hAnsi="Arial" w:cs="Arial"/>
          <w:lang w:bidi="en-US"/>
        </w:rPr>
      </w:pPr>
      <w:r w:rsidRPr="00160ABD">
        <w:rPr>
          <w:rFonts w:ascii="Arial" w:eastAsia="Times New Roman" w:hAnsi="Arial" w:cs="Arial"/>
          <w:lang w:bidi="en-US"/>
        </w:rPr>
        <w:tab/>
      </w:r>
      <w:r w:rsidRPr="00160ABD">
        <w:rPr>
          <w:rFonts w:ascii="Arial" w:eastAsia="Times New Roman" w:hAnsi="Arial" w:cs="Arial"/>
          <w:lang w:bidi="en-US"/>
        </w:rPr>
        <w:tab/>
        <w:t xml:space="preserve">- spotřeba energií - zahrnuje náklady na energie spotřebované ve společných prostorách domu (voda, </w:t>
      </w:r>
      <w:r w:rsidRPr="00160ABD">
        <w:rPr>
          <w:rFonts w:ascii="Arial" w:eastAsia="Times New Roman" w:hAnsi="Arial" w:cs="Arial"/>
          <w:lang w:bidi="en-US"/>
        </w:rPr>
        <w:tab/>
      </w:r>
      <w:proofErr w:type="gramStart"/>
      <w:r w:rsidRPr="00160ABD">
        <w:rPr>
          <w:rFonts w:ascii="Arial" w:eastAsia="Times New Roman" w:hAnsi="Arial" w:cs="Arial"/>
          <w:lang w:bidi="en-US"/>
        </w:rPr>
        <w:tab/>
        <w:t xml:space="preserve">  elektřina</w:t>
      </w:r>
      <w:proofErr w:type="gramEnd"/>
      <w:r w:rsidRPr="00160ABD">
        <w:rPr>
          <w:rFonts w:ascii="Arial" w:eastAsia="Times New Roman" w:hAnsi="Arial" w:cs="Arial"/>
          <w:lang w:bidi="en-US"/>
        </w:rPr>
        <w:t>, plyn, teplo) pokud jsou měřeny,</w:t>
      </w:r>
    </w:p>
    <w:p w:rsidR="009C189C" w:rsidRPr="00160ABD" w:rsidRDefault="009C189C" w:rsidP="009C189C">
      <w:pPr>
        <w:tabs>
          <w:tab w:val="right" w:pos="-2552"/>
          <w:tab w:val="left" w:pos="426"/>
          <w:tab w:val="left" w:pos="709"/>
          <w:tab w:val="left" w:pos="993"/>
        </w:tabs>
        <w:spacing w:after="0" w:line="240" w:lineRule="atLeast"/>
        <w:jc w:val="both"/>
        <w:rPr>
          <w:rFonts w:ascii="Arial" w:eastAsia="Times New Roman" w:hAnsi="Arial" w:cs="Arial"/>
          <w:lang w:bidi="en-US"/>
        </w:rPr>
      </w:pPr>
      <w:r w:rsidRPr="00160ABD">
        <w:rPr>
          <w:rFonts w:ascii="Arial" w:eastAsia="Times New Roman" w:hAnsi="Arial" w:cs="Arial"/>
          <w:lang w:bidi="en-US"/>
        </w:rPr>
        <w:tab/>
      </w:r>
      <w:r w:rsidRPr="00160ABD">
        <w:rPr>
          <w:rFonts w:ascii="Arial" w:eastAsia="Times New Roman" w:hAnsi="Arial" w:cs="Arial"/>
          <w:lang w:bidi="en-US"/>
        </w:rPr>
        <w:tab/>
        <w:t>- odvoz odpadků</w:t>
      </w:r>
    </w:p>
    <w:p w:rsidR="009C189C" w:rsidRPr="00160ABD" w:rsidRDefault="009C189C" w:rsidP="009C189C">
      <w:pPr>
        <w:tabs>
          <w:tab w:val="right" w:pos="-2552"/>
          <w:tab w:val="left" w:pos="426"/>
          <w:tab w:val="left" w:pos="709"/>
          <w:tab w:val="left" w:pos="993"/>
        </w:tabs>
        <w:spacing w:after="0" w:line="240" w:lineRule="atLeast"/>
        <w:jc w:val="both"/>
        <w:rPr>
          <w:rFonts w:ascii="Arial" w:eastAsia="Times New Roman" w:hAnsi="Arial" w:cs="Arial"/>
          <w:lang w:bidi="en-US"/>
        </w:rPr>
      </w:pPr>
      <w:r w:rsidRPr="00160ABD">
        <w:rPr>
          <w:rFonts w:ascii="Arial" w:eastAsia="Times New Roman" w:hAnsi="Arial" w:cs="Arial"/>
          <w:lang w:bidi="en-US"/>
        </w:rPr>
        <w:tab/>
      </w:r>
      <w:r w:rsidRPr="00160ABD">
        <w:rPr>
          <w:rFonts w:ascii="Arial" w:eastAsia="Times New Roman" w:hAnsi="Arial" w:cs="Arial"/>
          <w:lang w:bidi="en-US"/>
        </w:rPr>
        <w:tab/>
        <w:t>- případné další služby</w:t>
      </w:r>
    </w:p>
    <w:p w:rsidR="009C189C" w:rsidRPr="00160ABD" w:rsidRDefault="009C189C" w:rsidP="009C189C">
      <w:pPr>
        <w:tabs>
          <w:tab w:val="right" w:pos="-2552"/>
          <w:tab w:val="left" w:pos="426"/>
          <w:tab w:val="left" w:pos="709"/>
          <w:tab w:val="left" w:pos="993"/>
        </w:tabs>
        <w:spacing w:after="0" w:line="240" w:lineRule="atLeast"/>
        <w:jc w:val="both"/>
        <w:rPr>
          <w:rFonts w:ascii="Arial" w:eastAsia="Times New Roman" w:hAnsi="Arial" w:cs="Arial"/>
          <w:lang w:bidi="en-US"/>
        </w:rPr>
      </w:pPr>
      <w:r w:rsidRPr="00160ABD">
        <w:rPr>
          <w:rFonts w:ascii="Arial" w:eastAsia="Times New Roman" w:hAnsi="Arial" w:cs="Arial"/>
          <w:lang w:bidi="en-US"/>
        </w:rPr>
        <w:tab/>
        <w:t>c)</w:t>
      </w:r>
      <w:r w:rsidRPr="00160ABD">
        <w:rPr>
          <w:rFonts w:ascii="Arial" w:eastAsia="Times New Roman" w:hAnsi="Arial" w:cs="Arial"/>
          <w:lang w:bidi="en-US"/>
        </w:rPr>
        <w:tab/>
        <w:t>ze zálohových úhrad za služby pro jednotky:</w:t>
      </w:r>
    </w:p>
    <w:p w:rsidR="009C189C" w:rsidRPr="00160ABD" w:rsidRDefault="009C189C" w:rsidP="009C189C">
      <w:pPr>
        <w:tabs>
          <w:tab w:val="right" w:pos="-2552"/>
          <w:tab w:val="left" w:pos="426"/>
          <w:tab w:val="left" w:pos="709"/>
          <w:tab w:val="left" w:pos="993"/>
        </w:tabs>
        <w:spacing w:after="0" w:line="240" w:lineRule="atLeast"/>
        <w:jc w:val="both"/>
        <w:rPr>
          <w:rFonts w:ascii="Arial" w:eastAsia="Times New Roman" w:hAnsi="Arial" w:cs="Arial"/>
          <w:lang w:bidi="en-US"/>
        </w:rPr>
      </w:pPr>
      <w:r w:rsidRPr="00160ABD">
        <w:rPr>
          <w:rFonts w:ascii="Arial" w:eastAsia="Times New Roman" w:hAnsi="Arial" w:cs="Arial"/>
          <w:lang w:bidi="en-US"/>
        </w:rPr>
        <w:tab/>
      </w:r>
      <w:r w:rsidRPr="00160ABD">
        <w:rPr>
          <w:rFonts w:ascii="Arial" w:eastAsia="Times New Roman" w:hAnsi="Arial" w:cs="Arial"/>
          <w:lang w:bidi="en-US"/>
        </w:rPr>
        <w:tab/>
        <w:t>- dodávka tepla,</w:t>
      </w:r>
    </w:p>
    <w:p w:rsidR="009C189C" w:rsidRPr="00160ABD" w:rsidRDefault="009C189C" w:rsidP="009C189C">
      <w:pPr>
        <w:tabs>
          <w:tab w:val="right" w:pos="-2552"/>
          <w:tab w:val="left" w:pos="426"/>
          <w:tab w:val="left" w:pos="709"/>
          <w:tab w:val="left" w:pos="993"/>
        </w:tabs>
        <w:spacing w:after="0" w:line="240" w:lineRule="atLeast"/>
        <w:jc w:val="both"/>
        <w:rPr>
          <w:rFonts w:ascii="Arial" w:eastAsia="Times New Roman" w:hAnsi="Arial" w:cs="Arial"/>
          <w:lang w:bidi="en-US"/>
        </w:rPr>
      </w:pPr>
      <w:r w:rsidRPr="00160ABD">
        <w:rPr>
          <w:rFonts w:ascii="Arial" w:eastAsia="Times New Roman" w:hAnsi="Arial" w:cs="Arial"/>
          <w:lang w:bidi="en-US"/>
        </w:rPr>
        <w:tab/>
      </w:r>
      <w:r w:rsidRPr="00160ABD">
        <w:rPr>
          <w:rFonts w:ascii="Arial" w:eastAsia="Times New Roman" w:hAnsi="Arial" w:cs="Arial"/>
          <w:lang w:bidi="en-US"/>
        </w:rPr>
        <w:tab/>
        <w:t>- dodávka TUV,</w:t>
      </w:r>
    </w:p>
    <w:p w:rsidR="009C189C" w:rsidRPr="00160ABD" w:rsidRDefault="009C189C" w:rsidP="009C189C">
      <w:pPr>
        <w:tabs>
          <w:tab w:val="right" w:pos="-2552"/>
          <w:tab w:val="left" w:pos="426"/>
          <w:tab w:val="left" w:pos="709"/>
          <w:tab w:val="left" w:pos="993"/>
        </w:tabs>
        <w:spacing w:after="0" w:line="240" w:lineRule="atLeast"/>
        <w:jc w:val="both"/>
        <w:rPr>
          <w:rFonts w:ascii="Arial" w:eastAsia="Times New Roman" w:hAnsi="Arial" w:cs="Arial"/>
          <w:lang w:bidi="en-US"/>
        </w:rPr>
      </w:pPr>
      <w:r w:rsidRPr="00160ABD">
        <w:rPr>
          <w:rFonts w:ascii="Arial" w:eastAsia="Times New Roman" w:hAnsi="Arial" w:cs="Arial"/>
          <w:lang w:bidi="en-US"/>
        </w:rPr>
        <w:tab/>
      </w:r>
      <w:r w:rsidRPr="00160ABD">
        <w:rPr>
          <w:rFonts w:ascii="Arial" w:eastAsia="Times New Roman" w:hAnsi="Arial" w:cs="Arial"/>
          <w:lang w:bidi="en-US"/>
        </w:rPr>
        <w:tab/>
        <w:t>- vodné a stočné.</w:t>
      </w:r>
    </w:p>
    <w:p w:rsidR="009C189C" w:rsidRPr="00160ABD" w:rsidRDefault="009C189C" w:rsidP="009C189C">
      <w:pPr>
        <w:tabs>
          <w:tab w:val="right" w:pos="-2552"/>
          <w:tab w:val="left" w:pos="426"/>
          <w:tab w:val="left" w:pos="709"/>
          <w:tab w:val="left" w:pos="993"/>
        </w:tabs>
        <w:spacing w:after="0" w:line="240" w:lineRule="atLeast"/>
        <w:jc w:val="both"/>
        <w:rPr>
          <w:rFonts w:ascii="Arial" w:eastAsia="Times New Roman" w:hAnsi="Arial" w:cs="Arial"/>
          <w:lang w:bidi="en-US"/>
        </w:rPr>
      </w:pPr>
    </w:p>
    <w:p w:rsidR="009C189C" w:rsidRPr="00410C1D" w:rsidRDefault="009C189C" w:rsidP="009C189C">
      <w:pPr>
        <w:numPr>
          <w:ilvl w:val="0"/>
          <w:numId w:val="30"/>
        </w:numPr>
        <w:tabs>
          <w:tab w:val="right" w:pos="-2552"/>
          <w:tab w:val="left" w:pos="709"/>
          <w:tab w:val="left" w:pos="993"/>
        </w:tabs>
        <w:spacing w:after="0" w:line="240" w:lineRule="atLeast"/>
        <w:jc w:val="both"/>
        <w:rPr>
          <w:rFonts w:eastAsia="Times New Roman"/>
          <w:sz w:val="24"/>
          <w:szCs w:val="24"/>
          <w:lang w:bidi="en-US"/>
        </w:rPr>
      </w:pPr>
      <w:r w:rsidRPr="00160ABD">
        <w:rPr>
          <w:rFonts w:ascii="Arial" w:eastAsia="Times New Roman" w:hAnsi="Arial" w:cs="Arial"/>
          <w:lang w:bidi="en-US"/>
        </w:rPr>
        <w:t xml:space="preserve">Součástí nájemného je také pravidelný nebo jednorázový příspěvek na tvorbu dlouhodobé zálohy na opravy a dodatečné investice. Jeho výši stanoví představenstvo v souladu s předpokládanými náklady na opravy nebo výdaji na dodatečné investice v domě. Zůstatek dlouhodobé zálohy na opravy a dodatečné investice se převádí do příštího roku a nevypořádává se se </w:t>
      </w:r>
      <w:proofErr w:type="gramStart"/>
      <w:r w:rsidRPr="00160ABD">
        <w:rPr>
          <w:rFonts w:ascii="Arial" w:eastAsia="Times New Roman" w:hAnsi="Arial" w:cs="Arial"/>
          <w:lang w:bidi="en-US"/>
        </w:rPr>
        <w:t>členem - nájemcem</w:t>
      </w:r>
      <w:proofErr w:type="gramEnd"/>
      <w:r w:rsidRPr="00160ABD">
        <w:rPr>
          <w:rFonts w:ascii="Arial" w:eastAsia="Times New Roman" w:hAnsi="Arial" w:cs="Arial"/>
          <w:lang w:bidi="en-US"/>
        </w:rPr>
        <w:t xml:space="preserve"> družstevního bytu (družstevního nebytového prostoru) ani při ukončení nájmu. </w:t>
      </w:r>
    </w:p>
    <w:p w:rsidR="009C189C" w:rsidRPr="00160ABD" w:rsidRDefault="009C189C" w:rsidP="009C189C">
      <w:pPr>
        <w:spacing w:after="0" w:line="240" w:lineRule="auto"/>
        <w:jc w:val="both"/>
        <w:rPr>
          <w:rFonts w:ascii="Arial" w:eastAsia="Times New Roman" w:hAnsi="Arial" w:cs="Arial"/>
          <w:lang w:bidi="en-US"/>
        </w:rPr>
      </w:pPr>
    </w:p>
    <w:p w:rsidR="009C189C" w:rsidRPr="00160ABD" w:rsidRDefault="009C189C" w:rsidP="009C189C">
      <w:pPr>
        <w:widowControl w:val="0"/>
        <w:numPr>
          <w:ilvl w:val="0"/>
          <w:numId w:val="30"/>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 xml:space="preserve">Nájemné spolu s úhradou za plnění spojená s užíváním družstevního bytu (družstevního nebytového prostoru) se platí zálohově, vyjma poplatku na správu družstva určeného na financování nákladů středisek ostatního hospodaření vytvořených podle čl. 92, který je stanoven pevnou částkou, a to měsíčně nejpozději do </w:t>
      </w:r>
      <w:proofErr w:type="gramStart"/>
      <w:r w:rsidRPr="00160ABD">
        <w:rPr>
          <w:rFonts w:ascii="Arial" w:eastAsia="Times New Roman" w:hAnsi="Arial" w:cs="Arial"/>
          <w:lang w:bidi="en-US"/>
        </w:rPr>
        <w:t>patnáctého  dne</w:t>
      </w:r>
      <w:proofErr w:type="gramEnd"/>
      <w:r w:rsidRPr="00160ABD">
        <w:rPr>
          <w:rFonts w:ascii="Arial" w:eastAsia="Times New Roman" w:hAnsi="Arial" w:cs="Arial"/>
          <w:lang w:bidi="en-US"/>
        </w:rPr>
        <w:t xml:space="preserve"> příslušného měsíce. </w:t>
      </w:r>
    </w:p>
    <w:p w:rsidR="009C189C" w:rsidRPr="00160ABD" w:rsidRDefault="009C189C" w:rsidP="009C189C">
      <w:pPr>
        <w:widowControl w:val="0"/>
        <w:numPr>
          <w:ilvl w:val="0"/>
          <w:numId w:val="30"/>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lastRenderedPageBreak/>
        <w:t xml:space="preserve">Vyúčtování zálohy na nájemné za kalendářní rok provede družstvo se </w:t>
      </w:r>
      <w:proofErr w:type="gramStart"/>
      <w:r w:rsidRPr="00160ABD">
        <w:rPr>
          <w:rFonts w:ascii="Arial" w:eastAsia="Times New Roman" w:hAnsi="Arial" w:cs="Arial"/>
          <w:lang w:bidi="en-US"/>
        </w:rPr>
        <w:t>členem - nájemcem</w:t>
      </w:r>
      <w:proofErr w:type="gramEnd"/>
      <w:r w:rsidRPr="00160ABD">
        <w:rPr>
          <w:rFonts w:ascii="Arial" w:eastAsia="Times New Roman" w:hAnsi="Arial" w:cs="Arial"/>
          <w:lang w:bidi="en-US"/>
        </w:rPr>
        <w:t xml:space="preserve"> družstevního bytu (družstevního nebytového prostoru) nejpozději do konce dubna následujícího roku. O způsobu vypořádání rozdílů z vyúčtování rozhodne členská schůze samosprávy v příslušném středisku bytového hospodářství. Dlouhodobá záloha tvořená podle odst. 3 se do vyúčtování nezahrnuje. </w:t>
      </w:r>
    </w:p>
    <w:p w:rsidR="009C189C" w:rsidRPr="00160ABD" w:rsidRDefault="009C189C" w:rsidP="009C189C">
      <w:pPr>
        <w:widowControl w:val="0"/>
        <w:numPr>
          <w:ilvl w:val="0"/>
          <w:numId w:val="30"/>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Vyúčtování záloh na plnění spojená</w:t>
      </w:r>
      <w:r w:rsidRPr="00160ABD">
        <w:rPr>
          <w:rFonts w:ascii="Arial" w:eastAsia="Times New Roman" w:hAnsi="Arial" w:cs="Arial"/>
          <w:lang w:bidi="en-US"/>
        </w:rPr>
        <w:tab/>
        <w:t>s užíváním družstevního bytu (družstevního nebytového prostoru) se provádí odděleně pro každý druh zálohy, a to nejpozději do čtyř měsíců po uplynutí zúčtovacího období, nestanoví-li jiný právní předpis jinak.</w:t>
      </w:r>
    </w:p>
    <w:p w:rsidR="009C189C" w:rsidRPr="00160ABD" w:rsidRDefault="009C189C" w:rsidP="009C189C">
      <w:pPr>
        <w:widowControl w:val="0"/>
        <w:numPr>
          <w:ilvl w:val="0"/>
          <w:numId w:val="30"/>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 xml:space="preserve">Přeplatek nebo nedoplatek z vyúčtování záloh podle odst. 5 a 6 je splatný nejpozději do tří měsíců po vyúčtování, nestanoví-li jiný právní předpis jinak. Při výplatě přeplatku z nájemného nebo úhrad za plnění spojená s užíváním družstevního bytu (družstevního nebytového prostoru) má družstvo právo započíst své splatné pohledávky vůči </w:t>
      </w:r>
      <w:proofErr w:type="gramStart"/>
      <w:r w:rsidRPr="00160ABD">
        <w:rPr>
          <w:rFonts w:ascii="Arial" w:eastAsia="Times New Roman" w:hAnsi="Arial" w:cs="Arial"/>
          <w:lang w:bidi="en-US"/>
        </w:rPr>
        <w:t>členu - nájemci</w:t>
      </w:r>
      <w:proofErr w:type="gramEnd"/>
      <w:r w:rsidRPr="00160ABD">
        <w:rPr>
          <w:rFonts w:ascii="Arial" w:eastAsia="Times New Roman" w:hAnsi="Arial" w:cs="Arial"/>
          <w:lang w:bidi="en-US"/>
        </w:rPr>
        <w:t xml:space="preserve"> družstevního bytu (družstevního nebytového prostoru).</w:t>
      </w:r>
    </w:p>
    <w:p w:rsidR="009C189C" w:rsidRPr="00160ABD" w:rsidRDefault="009C189C" w:rsidP="009C189C">
      <w:pPr>
        <w:widowControl w:val="0"/>
        <w:numPr>
          <w:ilvl w:val="0"/>
          <w:numId w:val="30"/>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 xml:space="preserve">Nezaplatí-li člen - nájemce družstevního bytu nájemné a zálohu na plnění spojená s užíváním družstevního </w:t>
      </w:r>
      <w:proofErr w:type="gramStart"/>
      <w:r w:rsidRPr="00160ABD">
        <w:rPr>
          <w:rFonts w:ascii="Arial" w:eastAsia="Times New Roman" w:hAnsi="Arial" w:cs="Arial"/>
          <w:lang w:bidi="en-US"/>
        </w:rPr>
        <w:t>bytu  do</w:t>
      </w:r>
      <w:proofErr w:type="gramEnd"/>
      <w:r w:rsidRPr="00160ABD">
        <w:rPr>
          <w:rFonts w:ascii="Arial" w:eastAsia="Times New Roman" w:hAnsi="Arial" w:cs="Arial"/>
          <w:lang w:bidi="en-US"/>
        </w:rPr>
        <w:t xml:space="preserve"> pěti dnů po jejich splatnosti, je povinen zaplatit družstvu poplatek z prodlení, resp. úrok z prodlení, ve výši 1 promile dlužné částky za každý den prodlení, nejméně však 10 Kč za každý, i započatý měsíc prodlení.</w:t>
      </w:r>
    </w:p>
    <w:p w:rsidR="009C189C" w:rsidRPr="00160ABD" w:rsidRDefault="009C189C" w:rsidP="009C189C">
      <w:pPr>
        <w:widowControl w:val="0"/>
        <w:numPr>
          <w:ilvl w:val="0"/>
          <w:numId w:val="30"/>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 xml:space="preserve">Družstvo je oprávněno uplatňovat vůči členu – nájemci svá práva vyplývající z nezaplaceného dluhu včetně vyloučení z družstva, a to i v případě, že člen – nájemce složí dlužnou částku do notářské úschovy a vyrozumí o tom družstvo. </w:t>
      </w:r>
    </w:p>
    <w:p w:rsidR="009C189C" w:rsidRPr="00160ABD" w:rsidRDefault="009C189C" w:rsidP="009C189C">
      <w:pPr>
        <w:numPr>
          <w:ilvl w:val="0"/>
          <w:numId w:val="30"/>
        </w:numPr>
        <w:tabs>
          <w:tab w:val="right" w:pos="-2552"/>
          <w:tab w:val="left" w:pos="709"/>
          <w:tab w:val="left" w:pos="993"/>
        </w:tabs>
        <w:spacing w:after="0" w:line="240" w:lineRule="atLeast"/>
        <w:jc w:val="both"/>
        <w:rPr>
          <w:rFonts w:ascii="Arial" w:eastAsia="Times New Roman" w:hAnsi="Arial" w:cs="Arial"/>
          <w:sz w:val="24"/>
          <w:szCs w:val="24"/>
          <w:lang w:bidi="en-US"/>
        </w:rPr>
      </w:pPr>
      <w:r w:rsidRPr="00160ABD">
        <w:rPr>
          <w:rFonts w:ascii="Arial" w:eastAsia="Times New Roman" w:hAnsi="Arial" w:cs="Arial"/>
          <w:sz w:val="24"/>
          <w:szCs w:val="24"/>
          <w:lang w:bidi="en-US"/>
        </w:rPr>
        <w:t xml:space="preserve">Pohledávky družstva u </w:t>
      </w:r>
      <w:proofErr w:type="gramStart"/>
      <w:r w:rsidRPr="00160ABD">
        <w:rPr>
          <w:rFonts w:ascii="Arial" w:eastAsia="Times New Roman" w:hAnsi="Arial" w:cs="Arial"/>
          <w:sz w:val="24"/>
          <w:szCs w:val="24"/>
          <w:lang w:bidi="en-US"/>
        </w:rPr>
        <w:t>člena - nájemce</w:t>
      </w:r>
      <w:proofErr w:type="gramEnd"/>
      <w:r w:rsidRPr="00160ABD">
        <w:rPr>
          <w:rFonts w:ascii="Arial" w:eastAsia="Times New Roman" w:hAnsi="Arial" w:cs="Arial"/>
          <w:sz w:val="24"/>
          <w:szCs w:val="24"/>
          <w:lang w:bidi="en-US"/>
        </w:rPr>
        <w:t xml:space="preserve"> družstevního bytu (nebytového prostoru)  </w:t>
      </w:r>
    </w:p>
    <w:p w:rsidR="009C189C" w:rsidRPr="00160ABD" w:rsidRDefault="009C189C" w:rsidP="009C189C">
      <w:pPr>
        <w:tabs>
          <w:tab w:val="right" w:pos="-2552"/>
          <w:tab w:val="left" w:pos="426"/>
          <w:tab w:val="left" w:pos="709"/>
          <w:tab w:val="left" w:pos="993"/>
        </w:tabs>
        <w:spacing w:after="0" w:line="240" w:lineRule="atLeast"/>
        <w:ind w:left="435"/>
        <w:jc w:val="both"/>
        <w:rPr>
          <w:rFonts w:ascii="Arial" w:eastAsia="Times New Roman" w:hAnsi="Arial" w:cs="Arial"/>
          <w:sz w:val="24"/>
          <w:szCs w:val="24"/>
          <w:lang w:bidi="en-US"/>
        </w:rPr>
      </w:pPr>
      <w:r w:rsidRPr="00160ABD">
        <w:rPr>
          <w:rFonts w:ascii="Arial" w:eastAsia="Times New Roman" w:hAnsi="Arial" w:cs="Arial"/>
          <w:sz w:val="24"/>
          <w:szCs w:val="24"/>
          <w:lang w:bidi="en-US"/>
        </w:rPr>
        <w:t xml:space="preserve">budou uspokojovány </w:t>
      </w:r>
      <w:r w:rsidRPr="00160ABD">
        <w:rPr>
          <w:rFonts w:ascii="Arial" w:eastAsia="Times New Roman" w:hAnsi="Arial" w:cs="Arial"/>
          <w:sz w:val="24"/>
          <w:szCs w:val="24"/>
          <w:lang w:bidi="en-US"/>
        </w:rPr>
        <w:tab/>
        <w:t>v tomto pořadí:</w:t>
      </w:r>
    </w:p>
    <w:p w:rsidR="009C189C" w:rsidRPr="00160ABD" w:rsidRDefault="009C189C" w:rsidP="009C189C">
      <w:pPr>
        <w:tabs>
          <w:tab w:val="right" w:pos="-2552"/>
          <w:tab w:val="left" w:pos="426"/>
          <w:tab w:val="left" w:pos="709"/>
          <w:tab w:val="left" w:pos="993"/>
        </w:tabs>
        <w:spacing w:after="0" w:line="240" w:lineRule="atLeast"/>
        <w:jc w:val="both"/>
        <w:rPr>
          <w:rFonts w:ascii="Arial" w:eastAsia="Times New Roman" w:hAnsi="Arial" w:cs="Arial"/>
          <w:lang w:bidi="en-US"/>
        </w:rPr>
      </w:pPr>
      <w:r w:rsidRPr="00160ABD">
        <w:rPr>
          <w:rFonts w:ascii="Arial" w:eastAsia="Times New Roman" w:hAnsi="Arial" w:cs="Arial"/>
          <w:sz w:val="24"/>
          <w:szCs w:val="24"/>
          <w:lang w:bidi="en-US"/>
        </w:rPr>
        <w:tab/>
        <w:t>a)</w:t>
      </w:r>
      <w:r w:rsidRPr="00160ABD">
        <w:rPr>
          <w:rFonts w:ascii="Arial" w:eastAsia="Times New Roman" w:hAnsi="Arial" w:cs="Arial"/>
          <w:sz w:val="24"/>
          <w:szCs w:val="24"/>
          <w:lang w:bidi="en-US"/>
        </w:rPr>
        <w:tab/>
        <w:t>nájemné,</w:t>
      </w:r>
    </w:p>
    <w:p w:rsidR="009C189C" w:rsidRPr="00160ABD" w:rsidRDefault="009C189C" w:rsidP="009C189C">
      <w:pPr>
        <w:tabs>
          <w:tab w:val="right" w:pos="-2552"/>
          <w:tab w:val="left" w:pos="426"/>
          <w:tab w:val="left" w:pos="709"/>
          <w:tab w:val="left" w:pos="993"/>
        </w:tabs>
        <w:spacing w:after="0" w:line="240" w:lineRule="atLeast"/>
        <w:jc w:val="both"/>
        <w:rPr>
          <w:rFonts w:ascii="Arial" w:eastAsia="Times New Roman" w:hAnsi="Arial" w:cs="Arial"/>
          <w:sz w:val="24"/>
          <w:szCs w:val="24"/>
          <w:lang w:bidi="en-US"/>
        </w:rPr>
      </w:pPr>
      <w:r w:rsidRPr="00160ABD">
        <w:rPr>
          <w:rFonts w:ascii="Arial" w:eastAsia="Times New Roman" w:hAnsi="Arial" w:cs="Arial"/>
          <w:sz w:val="24"/>
          <w:szCs w:val="24"/>
          <w:lang w:bidi="en-US"/>
        </w:rPr>
        <w:tab/>
        <w:t>b)</w:t>
      </w:r>
      <w:r w:rsidRPr="00160ABD">
        <w:rPr>
          <w:rFonts w:ascii="Arial" w:eastAsia="Times New Roman" w:hAnsi="Arial" w:cs="Arial"/>
          <w:sz w:val="24"/>
          <w:szCs w:val="24"/>
          <w:lang w:bidi="en-US"/>
        </w:rPr>
        <w:tab/>
        <w:t>nedoplatky z vyúčtování zálohových úhrad,</w:t>
      </w:r>
    </w:p>
    <w:p w:rsidR="009C189C" w:rsidRPr="00160ABD" w:rsidRDefault="009C189C" w:rsidP="009C189C">
      <w:pPr>
        <w:tabs>
          <w:tab w:val="right" w:pos="-2552"/>
          <w:tab w:val="left" w:pos="426"/>
          <w:tab w:val="left" w:pos="709"/>
          <w:tab w:val="left" w:pos="993"/>
        </w:tabs>
        <w:spacing w:after="0" w:line="240" w:lineRule="atLeast"/>
        <w:jc w:val="both"/>
        <w:rPr>
          <w:rFonts w:ascii="Arial" w:eastAsia="Times New Roman" w:hAnsi="Arial" w:cs="Arial"/>
          <w:sz w:val="24"/>
          <w:szCs w:val="24"/>
          <w:lang w:bidi="en-US"/>
        </w:rPr>
      </w:pPr>
      <w:r w:rsidRPr="00160ABD">
        <w:rPr>
          <w:rFonts w:ascii="Arial" w:eastAsia="Times New Roman" w:hAnsi="Arial" w:cs="Arial"/>
          <w:sz w:val="24"/>
          <w:szCs w:val="24"/>
          <w:lang w:bidi="en-US"/>
        </w:rPr>
        <w:tab/>
        <w:t>c)</w:t>
      </w:r>
      <w:r w:rsidRPr="00160ABD">
        <w:rPr>
          <w:rFonts w:ascii="Arial" w:eastAsia="Times New Roman" w:hAnsi="Arial" w:cs="Arial"/>
          <w:sz w:val="24"/>
          <w:szCs w:val="24"/>
          <w:lang w:bidi="en-US"/>
        </w:rPr>
        <w:tab/>
        <w:t>nezaplacené mimořádné příspěvky do fondu dlouhodobé zálohy na údržbu,</w:t>
      </w:r>
    </w:p>
    <w:p w:rsidR="009C189C" w:rsidRPr="00160ABD" w:rsidRDefault="009C189C" w:rsidP="009C189C">
      <w:pPr>
        <w:tabs>
          <w:tab w:val="right" w:pos="-2552"/>
          <w:tab w:val="left" w:pos="426"/>
          <w:tab w:val="left" w:pos="709"/>
          <w:tab w:val="left" w:pos="993"/>
        </w:tabs>
        <w:spacing w:after="0" w:line="240" w:lineRule="atLeast"/>
        <w:jc w:val="both"/>
        <w:rPr>
          <w:rFonts w:ascii="Arial" w:eastAsia="Times New Roman" w:hAnsi="Arial" w:cs="Arial"/>
          <w:sz w:val="24"/>
          <w:szCs w:val="24"/>
          <w:lang w:bidi="en-US"/>
        </w:rPr>
      </w:pPr>
      <w:r w:rsidRPr="00160ABD">
        <w:rPr>
          <w:rFonts w:ascii="Arial" w:eastAsia="Times New Roman" w:hAnsi="Arial" w:cs="Arial"/>
          <w:sz w:val="24"/>
          <w:szCs w:val="24"/>
          <w:lang w:bidi="en-US"/>
        </w:rPr>
        <w:t xml:space="preserve">          opravy a investice, </w:t>
      </w:r>
    </w:p>
    <w:p w:rsidR="009C189C" w:rsidRPr="00160ABD" w:rsidRDefault="009C189C" w:rsidP="009C189C">
      <w:pPr>
        <w:numPr>
          <w:ilvl w:val="1"/>
          <w:numId w:val="26"/>
        </w:numPr>
        <w:tabs>
          <w:tab w:val="right" w:pos="-2552"/>
          <w:tab w:val="left" w:pos="426"/>
          <w:tab w:val="left" w:pos="993"/>
        </w:tabs>
        <w:spacing w:after="0" w:line="240" w:lineRule="atLeast"/>
        <w:jc w:val="both"/>
        <w:rPr>
          <w:rFonts w:ascii="Arial" w:eastAsia="Times New Roman" w:hAnsi="Arial" w:cs="Arial"/>
          <w:sz w:val="24"/>
          <w:szCs w:val="24"/>
          <w:lang w:bidi="en-US"/>
        </w:rPr>
      </w:pPr>
      <w:r w:rsidRPr="00160ABD">
        <w:rPr>
          <w:rFonts w:ascii="Arial" w:eastAsia="Times New Roman" w:hAnsi="Arial" w:cs="Arial"/>
          <w:sz w:val="24"/>
          <w:szCs w:val="24"/>
          <w:lang w:bidi="en-US"/>
        </w:rPr>
        <w:t>poplatky z prodlení,</w:t>
      </w:r>
    </w:p>
    <w:p w:rsidR="009C189C" w:rsidRPr="00160ABD" w:rsidRDefault="009C189C" w:rsidP="009C189C">
      <w:pPr>
        <w:numPr>
          <w:ilvl w:val="1"/>
          <w:numId w:val="26"/>
        </w:numPr>
        <w:tabs>
          <w:tab w:val="right" w:pos="-2552"/>
          <w:tab w:val="left" w:pos="426"/>
          <w:tab w:val="left" w:pos="993"/>
        </w:tabs>
        <w:spacing w:after="0" w:line="240" w:lineRule="atLeast"/>
        <w:jc w:val="both"/>
        <w:rPr>
          <w:rFonts w:ascii="Arial" w:eastAsia="Times New Roman" w:hAnsi="Arial" w:cs="Arial"/>
          <w:sz w:val="24"/>
          <w:szCs w:val="24"/>
          <w:lang w:bidi="en-US"/>
        </w:rPr>
      </w:pPr>
      <w:r w:rsidRPr="00160ABD">
        <w:rPr>
          <w:rFonts w:ascii="Arial" w:eastAsia="Times New Roman" w:hAnsi="Arial" w:cs="Arial"/>
          <w:sz w:val="24"/>
          <w:szCs w:val="24"/>
          <w:lang w:bidi="en-US"/>
        </w:rPr>
        <w:t xml:space="preserve">pohledávky za upomínky, za náklady soudních řízení a příslušenství </w:t>
      </w:r>
    </w:p>
    <w:p w:rsidR="009C189C" w:rsidRPr="00160ABD" w:rsidRDefault="009C189C" w:rsidP="009C189C">
      <w:pPr>
        <w:tabs>
          <w:tab w:val="right" w:pos="-2552"/>
          <w:tab w:val="left" w:pos="426"/>
          <w:tab w:val="left" w:pos="709"/>
          <w:tab w:val="left" w:pos="993"/>
        </w:tabs>
        <w:spacing w:after="0" w:line="240" w:lineRule="atLeast"/>
        <w:jc w:val="both"/>
        <w:rPr>
          <w:rFonts w:ascii="Arial" w:eastAsia="Times New Roman" w:hAnsi="Arial" w:cs="Arial"/>
          <w:lang w:bidi="en-US"/>
        </w:rPr>
      </w:pPr>
      <w:r w:rsidRPr="00160ABD">
        <w:rPr>
          <w:rFonts w:ascii="Arial" w:eastAsia="Times New Roman" w:hAnsi="Arial" w:cs="Arial"/>
          <w:sz w:val="24"/>
          <w:szCs w:val="24"/>
          <w:lang w:bidi="en-US"/>
        </w:rPr>
        <w:t xml:space="preserve">          pohledávky.</w:t>
      </w:r>
    </w:p>
    <w:p w:rsidR="009C189C" w:rsidRPr="00160ABD" w:rsidRDefault="009C189C" w:rsidP="009C189C">
      <w:pPr>
        <w:keepNext/>
        <w:spacing w:before="240" w:after="60" w:line="240" w:lineRule="auto"/>
        <w:jc w:val="center"/>
        <w:outlineLvl w:val="1"/>
        <w:rPr>
          <w:rFonts w:ascii="Arial" w:eastAsia="Times New Roman" w:hAnsi="Arial" w:cs="Arial"/>
          <w:b/>
          <w:bCs/>
          <w:i/>
          <w:iCs/>
          <w:lang w:bidi="en-US"/>
        </w:rPr>
      </w:pPr>
      <w:r w:rsidRPr="00160ABD">
        <w:rPr>
          <w:rFonts w:ascii="Arial" w:eastAsia="Times New Roman" w:hAnsi="Arial" w:cs="Arial"/>
          <w:bCs/>
          <w:iCs/>
          <w:lang w:bidi="en-US"/>
        </w:rPr>
        <w:t>Čl. 41</w:t>
      </w:r>
    </w:p>
    <w:p w:rsidR="009C189C" w:rsidRPr="00160ABD" w:rsidRDefault="009C189C" w:rsidP="009C189C">
      <w:pPr>
        <w:widowControl w:val="0"/>
        <w:numPr>
          <w:ilvl w:val="0"/>
          <w:numId w:val="31"/>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 xml:space="preserve">Člen – nájemce družstevního bytu má právo na přiměřenou slevu z nájemného, pokud družstvo přes jeho upozornění neodstraní v bytě nebo v domě závadu, která podstatně nebo po delší dobu zhoršuje jejich užívání. </w:t>
      </w:r>
      <w:proofErr w:type="gramStart"/>
      <w:r w:rsidRPr="00160ABD">
        <w:rPr>
          <w:rFonts w:ascii="Arial" w:eastAsia="Times New Roman" w:hAnsi="Arial" w:cs="Arial"/>
          <w:lang w:bidi="en-US"/>
        </w:rPr>
        <w:t>Člen - nájemce</w:t>
      </w:r>
      <w:proofErr w:type="gramEnd"/>
      <w:r w:rsidRPr="00160ABD">
        <w:rPr>
          <w:rFonts w:ascii="Arial" w:eastAsia="Times New Roman" w:hAnsi="Arial" w:cs="Arial"/>
          <w:lang w:bidi="en-US"/>
        </w:rPr>
        <w:t xml:space="preserve"> je povinen oznámit družstvu závadu písemně a bez zbytečného odkladu poté, co ji zjistil nebo zjistit mohl. Právo na přiměřenou slevu z nájemného má </w:t>
      </w:r>
      <w:proofErr w:type="gramStart"/>
      <w:r w:rsidRPr="00160ABD">
        <w:rPr>
          <w:rFonts w:ascii="Arial" w:eastAsia="Times New Roman" w:hAnsi="Arial" w:cs="Arial"/>
          <w:lang w:bidi="en-US"/>
        </w:rPr>
        <w:t>člen - nájemce</w:t>
      </w:r>
      <w:proofErr w:type="gramEnd"/>
      <w:r w:rsidRPr="00160ABD">
        <w:rPr>
          <w:rFonts w:ascii="Arial" w:eastAsia="Times New Roman" w:hAnsi="Arial" w:cs="Arial"/>
          <w:lang w:bidi="en-US"/>
        </w:rPr>
        <w:t xml:space="preserve"> i tehdy, jestliže nebyla z důvodů spočívajících na straně družstva poskytována plnění spojená s užíváním bytu, nebo byla poskytována vadně, a jestliže užívání bytu se v důsledku toho zhoršilo. Výše slevy z nájemného se stanoví s ohledem na to, do jaké míry je znemožněno nebo ztíženo užívání družstevního bytu nebo jeho části. </w:t>
      </w:r>
    </w:p>
    <w:p w:rsidR="009C189C" w:rsidRPr="00160ABD" w:rsidRDefault="009C189C" w:rsidP="009C189C">
      <w:pPr>
        <w:widowControl w:val="0"/>
        <w:numPr>
          <w:ilvl w:val="0"/>
          <w:numId w:val="31"/>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Stejné právo má člen – nájemce družstevního bytu, jestliže stavebními úpravami v domě se podstatně nebo po delší dobu zhorší podmínky užívání bytu nebo domu.</w:t>
      </w:r>
    </w:p>
    <w:p w:rsidR="009C189C" w:rsidRPr="00160ABD" w:rsidRDefault="009C189C" w:rsidP="009C189C">
      <w:pPr>
        <w:widowControl w:val="0"/>
        <w:numPr>
          <w:ilvl w:val="0"/>
          <w:numId w:val="31"/>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Člen – nájemce družstevního bytu má právo na přiměřenou slevu z úhrady za plnění spojená s užíváním bytu, pokud je družstvo řádně a včas neplní.</w:t>
      </w:r>
    </w:p>
    <w:p w:rsidR="009C189C" w:rsidRPr="00160ABD" w:rsidRDefault="009C189C" w:rsidP="009C189C">
      <w:pPr>
        <w:keepNext/>
        <w:spacing w:before="240" w:after="60" w:line="240" w:lineRule="auto"/>
        <w:jc w:val="center"/>
        <w:outlineLvl w:val="1"/>
        <w:rPr>
          <w:rFonts w:ascii="Arial" w:eastAsia="Times New Roman" w:hAnsi="Arial" w:cs="Arial"/>
          <w:bCs/>
          <w:iCs/>
          <w:lang w:bidi="en-US"/>
        </w:rPr>
      </w:pPr>
      <w:r w:rsidRPr="00160ABD">
        <w:rPr>
          <w:rFonts w:ascii="Arial" w:eastAsia="Times New Roman" w:hAnsi="Arial" w:cs="Arial"/>
          <w:bCs/>
          <w:iCs/>
          <w:lang w:bidi="en-US"/>
        </w:rPr>
        <w:lastRenderedPageBreak/>
        <w:t>Čl. 42</w:t>
      </w:r>
    </w:p>
    <w:p w:rsidR="009C189C" w:rsidRPr="00160ABD" w:rsidRDefault="009C189C" w:rsidP="009C189C">
      <w:pPr>
        <w:widowControl w:val="0"/>
        <w:numPr>
          <w:ilvl w:val="0"/>
          <w:numId w:val="32"/>
        </w:numPr>
        <w:autoSpaceDE w:val="0"/>
        <w:autoSpaceDN w:val="0"/>
        <w:adjustRightInd w:val="0"/>
        <w:spacing w:after="0" w:line="240" w:lineRule="auto"/>
        <w:ind w:left="426"/>
        <w:jc w:val="both"/>
        <w:rPr>
          <w:rFonts w:ascii="Arial" w:eastAsia="Times New Roman" w:hAnsi="Arial" w:cs="Arial"/>
          <w:lang w:bidi="en-US"/>
        </w:rPr>
      </w:pPr>
      <w:r w:rsidRPr="00160ABD">
        <w:rPr>
          <w:rFonts w:ascii="Arial" w:eastAsia="Times New Roman" w:hAnsi="Arial" w:cs="Arial"/>
          <w:lang w:bidi="en-US"/>
        </w:rPr>
        <w:t>Právo na slevu z nájemného nebo z úhrady za plnění spojená s užíváním bytu je třeba uplatnit u družstva bez zbytečného odkladu. Právo zanikne, nebylo-li uplatněno do šesti měsíců ode dne, kdy člen – nájemce vadu zjistil nebo mohl zjistit.</w:t>
      </w:r>
    </w:p>
    <w:p w:rsidR="009C189C" w:rsidRPr="00160ABD" w:rsidRDefault="009C189C" w:rsidP="009C189C">
      <w:pPr>
        <w:widowControl w:val="0"/>
        <w:numPr>
          <w:ilvl w:val="0"/>
          <w:numId w:val="32"/>
        </w:numPr>
        <w:autoSpaceDE w:val="0"/>
        <w:autoSpaceDN w:val="0"/>
        <w:adjustRightInd w:val="0"/>
        <w:spacing w:after="0" w:line="240" w:lineRule="auto"/>
        <w:ind w:left="426"/>
        <w:jc w:val="both"/>
        <w:rPr>
          <w:rFonts w:ascii="Arial" w:eastAsia="Times New Roman" w:hAnsi="Arial" w:cs="Arial"/>
          <w:lang w:bidi="en-US"/>
        </w:rPr>
      </w:pPr>
      <w:r w:rsidRPr="00160ABD">
        <w:rPr>
          <w:rFonts w:ascii="Arial" w:eastAsia="Times New Roman" w:hAnsi="Arial" w:cs="Arial"/>
          <w:lang w:bidi="en-US"/>
        </w:rPr>
        <w:t xml:space="preserve">V případě včasného oznámení vady se sleva z nájemného poskytne za podmínek upravených těmito stanovami za období od oznámení závady v </w:t>
      </w:r>
      <w:proofErr w:type="gramStart"/>
      <w:r w:rsidRPr="00160ABD">
        <w:rPr>
          <w:rFonts w:ascii="Arial" w:eastAsia="Times New Roman" w:hAnsi="Arial" w:cs="Arial"/>
          <w:lang w:bidi="en-US"/>
        </w:rPr>
        <w:t>bytě  družstvu</w:t>
      </w:r>
      <w:proofErr w:type="gramEnd"/>
      <w:r w:rsidRPr="00160ABD">
        <w:rPr>
          <w:rFonts w:ascii="Arial" w:eastAsia="Times New Roman" w:hAnsi="Arial" w:cs="Arial"/>
          <w:lang w:bidi="en-US"/>
        </w:rPr>
        <w:t xml:space="preserve"> do odstranění závady.</w:t>
      </w:r>
    </w:p>
    <w:p w:rsidR="009C189C" w:rsidRPr="00160ABD" w:rsidRDefault="009C189C" w:rsidP="009C189C">
      <w:pPr>
        <w:spacing w:after="0" w:line="240" w:lineRule="auto"/>
        <w:jc w:val="both"/>
        <w:rPr>
          <w:rFonts w:ascii="Arial" w:eastAsia="Times New Roman" w:hAnsi="Arial" w:cs="Arial"/>
          <w:lang w:bidi="en-US"/>
        </w:rPr>
      </w:pP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r w:rsidRPr="00160ABD">
        <w:rPr>
          <w:rFonts w:ascii="Arial" w:eastAsia="Times New Roman" w:hAnsi="Arial" w:cs="Arial"/>
          <w:lang w:bidi="en-US"/>
        </w:rPr>
        <w:t>Čl. 43</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b/>
          <w:lang w:bidi="en-US"/>
        </w:rPr>
      </w:pPr>
      <w:r w:rsidRPr="00160ABD">
        <w:rPr>
          <w:rFonts w:ascii="Arial" w:eastAsia="Times New Roman" w:hAnsi="Arial" w:cs="Arial"/>
          <w:b/>
          <w:lang w:bidi="en-US"/>
        </w:rPr>
        <w:t>Společný nájem družstevního bytu manžely</w:t>
      </w:r>
    </w:p>
    <w:p w:rsidR="009C189C" w:rsidRPr="00160ABD" w:rsidRDefault="009C189C" w:rsidP="009C189C">
      <w:pPr>
        <w:widowControl w:val="0"/>
        <w:numPr>
          <w:ilvl w:val="0"/>
          <w:numId w:val="33"/>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Společný nájem družstevního bytu může vzniknout jen mezi manžely.</w:t>
      </w:r>
    </w:p>
    <w:p w:rsidR="009C189C" w:rsidRPr="00160ABD" w:rsidRDefault="009C189C" w:rsidP="009C189C">
      <w:pPr>
        <w:widowControl w:val="0"/>
        <w:numPr>
          <w:ilvl w:val="0"/>
          <w:numId w:val="33"/>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 xml:space="preserve">Společný nájem družstevního bytu vznikne, jestliže je s družstevním podílem, který je součástí společného jmění manželů, spojen nájem družstevního bytu. Totéž platí, je-li s družstevním podílem, který je součástí společného jmění manželů, spojeno právo na uzavření nájemní smlouvy. </w:t>
      </w:r>
    </w:p>
    <w:p w:rsidR="009C189C" w:rsidRPr="00160ABD" w:rsidRDefault="009C189C" w:rsidP="009C189C">
      <w:pPr>
        <w:widowControl w:val="0"/>
        <w:numPr>
          <w:ilvl w:val="0"/>
          <w:numId w:val="33"/>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Přeměnilo-li se společné členství manželů na výlučné členství jen jednoho z manželů, nemá tato skutečnost vliv na společné nájemní právo.</w:t>
      </w: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p>
    <w:p w:rsidR="009C189C" w:rsidRPr="00160ABD" w:rsidRDefault="009C189C" w:rsidP="009C189C">
      <w:pPr>
        <w:widowControl w:val="0"/>
        <w:numPr>
          <w:ilvl w:val="0"/>
          <w:numId w:val="33"/>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 xml:space="preserve">Je-li jeden z manželů výlučným členem bytového družstva, mají oba manželé společné nájemní právo odvozené od práva nájmu manžela, který je výlučným členem družstva. Zanikne-li členství manžela, od jehož nájemního práva bylo společné nájemní právo odvozeno, zaniká také nájemní právo druhého manžela. </w:t>
      </w:r>
    </w:p>
    <w:p w:rsidR="009C189C" w:rsidRPr="00160ABD" w:rsidRDefault="009C189C" w:rsidP="009C189C">
      <w:pPr>
        <w:keepNext/>
        <w:spacing w:before="240" w:after="60" w:line="240" w:lineRule="auto"/>
        <w:jc w:val="center"/>
        <w:outlineLvl w:val="1"/>
        <w:rPr>
          <w:rFonts w:ascii="Arial" w:eastAsia="Times New Roman" w:hAnsi="Arial" w:cs="Arial"/>
          <w:bCs/>
          <w:iCs/>
          <w:lang w:bidi="en-US"/>
        </w:rPr>
      </w:pPr>
      <w:r w:rsidRPr="00160ABD">
        <w:rPr>
          <w:rFonts w:ascii="Arial" w:eastAsia="Times New Roman" w:hAnsi="Arial" w:cs="Arial"/>
          <w:bCs/>
          <w:iCs/>
          <w:lang w:bidi="en-US"/>
        </w:rPr>
        <w:t>Čl. 44</w:t>
      </w: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Z právních jednání týkajících se společného nájmu družstevního bytu jsou oba manželé oprávněni i povinni společně a nerozdílně.</w:t>
      </w:r>
    </w:p>
    <w:p w:rsidR="009C189C" w:rsidRPr="00160ABD" w:rsidRDefault="009C189C" w:rsidP="009C189C">
      <w:pPr>
        <w:keepNext/>
        <w:spacing w:before="240" w:after="60" w:line="240" w:lineRule="auto"/>
        <w:jc w:val="center"/>
        <w:outlineLvl w:val="1"/>
        <w:rPr>
          <w:rFonts w:ascii="Arial" w:eastAsia="Times New Roman" w:hAnsi="Arial" w:cs="Arial"/>
          <w:bCs/>
          <w:iCs/>
          <w:lang w:bidi="en-US"/>
        </w:rPr>
      </w:pPr>
      <w:r w:rsidRPr="00160ABD">
        <w:rPr>
          <w:rFonts w:ascii="Arial" w:eastAsia="Times New Roman" w:hAnsi="Arial" w:cs="Arial"/>
          <w:bCs/>
          <w:iCs/>
          <w:lang w:bidi="en-US"/>
        </w:rPr>
        <w:t>Čl. 45</w:t>
      </w: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Právo společného nájmu družstevního bytu manžely zanikne:</w:t>
      </w:r>
    </w:p>
    <w:p w:rsidR="009C189C" w:rsidRPr="00160ABD" w:rsidRDefault="009C189C" w:rsidP="009C189C">
      <w:pPr>
        <w:widowControl w:val="0"/>
        <w:numPr>
          <w:ilvl w:val="0"/>
          <w:numId w:val="36"/>
        </w:numPr>
        <w:autoSpaceDE w:val="0"/>
        <w:autoSpaceDN w:val="0"/>
        <w:adjustRightInd w:val="0"/>
        <w:spacing w:after="0" w:line="240" w:lineRule="auto"/>
        <w:ind w:left="900"/>
        <w:jc w:val="both"/>
        <w:rPr>
          <w:rFonts w:ascii="Arial" w:eastAsia="Times New Roman" w:hAnsi="Arial" w:cs="Arial"/>
          <w:lang w:bidi="en-US"/>
        </w:rPr>
      </w:pPr>
      <w:r w:rsidRPr="00160ABD">
        <w:rPr>
          <w:rFonts w:ascii="Arial" w:eastAsia="Times New Roman" w:hAnsi="Arial" w:cs="Arial"/>
          <w:lang w:bidi="en-US"/>
        </w:rPr>
        <w:t>rozvodem manželství v případě, že nevzniklo společné členství manželů v družstvu;</w:t>
      </w:r>
    </w:p>
    <w:p w:rsidR="009C189C" w:rsidRPr="00160ABD" w:rsidRDefault="009C189C" w:rsidP="009C189C">
      <w:pPr>
        <w:widowControl w:val="0"/>
        <w:numPr>
          <w:ilvl w:val="0"/>
          <w:numId w:val="36"/>
        </w:numPr>
        <w:autoSpaceDE w:val="0"/>
        <w:autoSpaceDN w:val="0"/>
        <w:adjustRightInd w:val="0"/>
        <w:spacing w:after="0" w:line="240" w:lineRule="auto"/>
        <w:ind w:left="900"/>
        <w:jc w:val="both"/>
        <w:rPr>
          <w:rFonts w:ascii="Arial" w:eastAsia="Times New Roman" w:hAnsi="Arial" w:cs="Arial"/>
          <w:lang w:bidi="en-US"/>
        </w:rPr>
      </w:pPr>
      <w:r w:rsidRPr="00160ABD">
        <w:rPr>
          <w:rFonts w:ascii="Arial" w:eastAsia="Times New Roman" w:hAnsi="Arial" w:cs="Arial"/>
          <w:lang w:bidi="en-US"/>
        </w:rPr>
        <w:t xml:space="preserve">dohodou (rozvedených) manželů; </w:t>
      </w:r>
    </w:p>
    <w:p w:rsidR="009C189C" w:rsidRPr="00160ABD" w:rsidRDefault="009C189C" w:rsidP="009C189C">
      <w:pPr>
        <w:widowControl w:val="0"/>
        <w:numPr>
          <w:ilvl w:val="0"/>
          <w:numId w:val="36"/>
        </w:numPr>
        <w:autoSpaceDE w:val="0"/>
        <w:autoSpaceDN w:val="0"/>
        <w:adjustRightInd w:val="0"/>
        <w:spacing w:after="0" w:line="240" w:lineRule="auto"/>
        <w:ind w:left="900"/>
        <w:jc w:val="both"/>
        <w:rPr>
          <w:rFonts w:ascii="Arial" w:eastAsia="Times New Roman" w:hAnsi="Arial" w:cs="Arial"/>
          <w:lang w:bidi="en-US"/>
        </w:rPr>
      </w:pPr>
      <w:r w:rsidRPr="00160ABD">
        <w:rPr>
          <w:rFonts w:ascii="Arial" w:eastAsia="Times New Roman" w:hAnsi="Arial" w:cs="Arial"/>
          <w:lang w:bidi="en-US"/>
        </w:rPr>
        <w:t>rozhodnutím soudu;</w:t>
      </w:r>
    </w:p>
    <w:p w:rsidR="009C189C" w:rsidRPr="00160ABD" w:rsidRDefault="009C189C" w:rsidP="009C189C">
      <w:pPr>
        <w:widowControl w:val="0"/>
        <w:numPr>
          <w:ilvl w:val="0"/>
          <w:numId w:val="36"/>
        </w:numPr>
        <w:autoSpaceDE w:val="0"/>
        <w:autoSpaceDN w:val="0"/>
        <w:adjustRightInd w:val="0"/>
        <w:spacing w:after="0" w:line="240" w:lineRule="auto"/>
        <w:ind w:left="900"/>
        <w:jc w:val="both"/>
        <w:rPr>
          <w:rFonts w:ascii="Arial" w:eastAsia="Times New Roman" w:hAnsi="Arial" w:cs="Arial"/>
          <w:lang w:bidi="en-US"/>
        </w:rPr>
      </w:pPr>
      <w:r w:rsidRPr="00160ABD">
        <w:rPr>
          <w:rFonts w:ascii="Arial" w:eastAsia="Times New Roman" w:hAnsi="Arial" w:cs="Arial"/>
          <w:lang w:bidi="en-US"/>
        </w:rPr>
        <w:t>smrtí jednoho z manželů; nebo</w:t>
      </w:r>
    </w:p>
    <w:p w:rsidR="009C189C" w:rsidRPr="00160ABD" w:rsidRDefault="009C189C" w:rsidP="009C189C">
      <w:pPr>
        <w:widowControl w:val="0"/>
        <w:numPr>
          <w:ilvl w:val="0"/>
          <w:numId w:val="36"/>
        </w:numPr>
        <w:autoSpaceDE w:val="0"/>
        <w:autoSpaceDN w:val="0"/>
        <w:adjustRightInd w:val="0"/>
        <w:spacing w:after="0" w:line="240" w:lineRule="auto"/>
        <w:ind w:left="900"/>
        <w:jc w:val="both"/>
        <w:rPr>
          <w:rFonts w:ascii="Arial" w:eastAsia="Times New Roman" w:hAnsi="Arial" w:cs="Arial"/>
          <w:lang w:bidi="en-US"/>
        </w:rPr>
      </w:pPr>
      <w:r w:rsidRPr="00160ABD">
        <w:rPr>
          <w:rFonts w:ascii="Arial" w:eastAsia="Times New Roman" w:hAnsi="Arial" w:cs="Arial"/>
          <w:lang w:bidi="en-US"/>
        </w:rPr>
        <w:t>zánikem nájmu družstevního bytu.</w:t>
      </w:r>
    </w:p>
    <w:p w:rsidR="009C189C" w:rsidRPr="00160ABD" w:rsidRDefault="009C189C" w:rsidP="009C189C">
      <w:pPr>
        <w:keepNext/>
        <w:spacing w:before="240" w:after="60" w:line="240" w:lineRule="auto"/>
        <w:jc w:val="center"/>
        <w:outlineLvl w:val="1"/>
        <w:rPr>
          <w:rFonts w:ascii="Arial" w:eastAsia="Times New Roman" w:hAnsi="Arial" w:cs="Arial"/>
          <w:bCs/>
          <w:iCs/>
          <w:lang w:bidi="en-US"/>
        </w:rPr>
      </w:pPr>
      <w:r w:rsidRPr="00160ABD">
        <w:rPr>
          <w:rFonts w:ascii="Arial" w:eastAsia="Times New Roman" w:hAnsi="Arial" w:cs="Arial"/>
          <w:bCs/>
          <w:iCs/>
          <w:lang w:bidi="en-US"/>
        </w:rPr>
        <w:t>Čl.46</w:t>
      </w:r>
    </w:p>
    <w:p w:rsidR="009C189C" w:rsidRPr="00160ABD" w:rsidRDefault="009C189C" w:rsidP="009C189C">
      <w:pPr>
        <w:widowControl w:val="0"/>
        <w:numPr>
          <w:ilvl w:val="0"/>
          <w:numId w:val="34"/>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Nevzniklo-li společné členství manželů v družstvu, má právo užívat družstevní byt po rozvodu ten z manželů, který je členem družstva.</w:t>
      </w:r>
    </w:p>
    <w:p w:rsidR="009C189C" w:rsidRPr="00160ABD" w:rsidRDefault="009C189C" w:rsidP="009C189C">
      <w:pPr>
        <w:widowControl w:val="0"/>
        <w:numPr>
          <w:ilvl w:val="0"/>
          <w:numId w:val="34"/>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Vzniklo-li manželům společné členství v družstvu, stává se po rozvodu manželství výlučným členem s právem užívat družstevní byt ten z rozvedených manželů, který byl určen jejich dohodou nebo rozhodnutím soudu.</w:t>
      </w:r>
    </w:p>
    <w:p w:rsidR="009C189C" w:rsidRPr="00160ABD" w:rsidRDefault="009C189C" w:rsidP="009C189C">
      <w:pPr>
        <w:widowControl w:val="0"/>
        <w:numPr>
          <w:ilvl w:val="0"/>
          <w:numId w:val="34"/>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Zemře-li manžel a manželé nebyli společnými členy družstva, stává se členem   družstva a nájemcem družstevního bytu ten dědic, který zdědil družstevní podíl. Zemře-li manžel a manželé byli společnými členy družstva, přechází družstevní podíl na pozůstalého manžela, který se stává výlučným členem družstva a výlučným nájemcem družstevního bytu.</w:t>
      </w:r>
    </w:p>
    <w:p w:rsidR="009C189C" w:rsidRPr="00160ABD" w:rsidRDefault="009C189C" w:rsidP="009C189C">
      <w:pPr>
        <w:widowControl w:val="0"/>
        <w:autoSpaceDE w:val="0"/>
        <w:autoSpaceDN w:val="0"/>
        <w:adjustRightInd w:val="0"/>
        <w:spacing w:after="0" w:line="240" w:lineRule="auto"/>
        <w:ind w:left="360"/>
        <w:jc w:val="both"/>
        <w:rPr>
          <w:rFonts w:ascii="Arial" w:eastAsia="Times New Roman" w:hAnsi="Arial" w:cs="Arial"/>
          <w:lang w:bidi="en-US"/>
        </w:rPr>
      </w:pP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r w:rsidRPr="00160ABD">
        <w:rPr>
          <w:rFonts w:ascii="Arial" w:eastAsia="Times New Roman" w:hAnsi="Arial" w:cs="Arial"/>
          <w:lang w:bidi="en-US"/>
        </w:rPr>
        <w:t>Čl. 47</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b/>
          <w:lang w:bidi="en-US"/>
        </w:rPr>
      </w:pPr>
      <w:r w:rsidRPr="00160ABD">
        <w:rPr>
          <w:rFonts w:ascii="Arial" w:eastAsia="Times New Roman" w:hAnsi="Arial" w:cs="Arial"/>
          <w:b/>
          <w:lang w:bidi="en-US"/>
        </w:rPr>
        <w:t>Podnájem bytu (části bytu)</w:t>
      </w:r>
    </w:p>
    <w:p w:rsidR="009C189C" w:rsidRPr="00160ABD" w:rsidRDefault="009C189C" w:rsidP="009C189C">
      <w:pPr>
        <w:widowControl w:val="0"/>
        <w:numPr>
          <w:ilvl w:val="0"/>
          <w:numId w:val="35"/>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 xml:space="preserve">Pronajatý byt nebo jeho část lze jinému přenechat do podnájmu na dobu </w:t>
      </w:r>
      <w:r w:rsidRPr="00160ABD">
        <w:rPr>
          <w:rFonts w:ascii="Arial" w:eastAsia="Times New Roman" w:hAnsi="Arial" w:cs="Arial"/>
          <w:lang w:bidi="en-US"/>
        </w:rPr>
        <w:lastRenderedPageBreak/>
        <w:t>určenou ve smlouvě o podnájmu nebo bez časového určení jen s písemným souhlasem družstva. Porušení této povinnosti se považuje za důvod pro postup podle čl. 23.</w:t>
      </w:r>
    </w:p>
    <w:p w:rsidR="009C189C" w:rsidRPr="00160ABD" w:rsidRDefault="009C189C" w:rsidP="009C189C">
      <w:pPr>
        <w:widowControl w:val="0"/>
        <w:numPr>
          <w:ilvl w:val="0"/>
          <w:numId w:val="35"/>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Po skončení podnájmu nemá podnájemce právo na bytovou náhradu.</w:t>
      </w: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r w:rsidRPr="00160ABD">
        <w:rPr>
          <w:rFonts w:ascii="Arial" w:eastAsia="Times New Roman" w:hAnsi="Arial" w:cs="Arial"/>
          <w:lang w:bidi="en-US"/>
        </w:rPr>
        <w:t>Čl. 48</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b/>
          <w:lang w:bidi="en-US"/>
        </w:rPr>
      </w:pPr>
      <w:r w:rsidRPr="00160ABD">
        <w:rPr>
          <w:rFonts w:ascii="Arial" w:eastAsia="Times New Roman" w:hAnsi="Arial" w:cs="Arial"/>
          <w:b/>
          <w:lang w:bidi="en-US"/>
        </w:rPr>
        <w:t>Výměna bytu</w:t>
      </w: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 xml:space="preserve">Jestliže člen - nájemce družstevního </w:t>
      </w:r>
      <w:proofErr w:type="gramStart"/>
      <w:r w:rsidRPr="00160ABD">
        <w:rPr>
          <w:rFonts w:ascii="Arial" w:eastAsia="Times New Roman" w:hAnsi="Arial" w:cs="Arial"/>
          <w:lang w:bidi="en-US"/>
        </w:rPr>
        <w:t>bytu  hodlá</w:t>
      </w:r>
      <w:proofErr w:type="gramEnd"/>
      <w:r w:rsidRPr="00160ABD">
        <w:rPr>
          <w:rFonts w:ascii="Arial" w:eastAsia="Times New Roman" w:hAnsi="Arial" w:cs="Arial"/>
          <w:lang w:bidi="en-US"/>
        </w:rPr>
        <w:t xml:space="preserve"> vyměnit  byt s osobou, která není členem družstva, orgán družstva výměnu neschválí,  dokud  tato dohoda není schválena  pronajímatelem  nikoli družstevního bytu  a dokud se tato osoba nestane  členem družstva.</w:t>
      </w:r>
    </w:p>
    <w:p w:rsidR="009C189C" w:rsidRPr="00160ABD" w:rsidRDefault="009C189C" w:rsidP="009C189C">
      <w:pPr>
        <w:spacing w:after="0" w:line="240" w:lineRule="auto"/>
        <w:jc w:val="both"/>
        <w:rPr>
          <w:rFonts w:ascii="Arial" w:eastAsia="Times New Roman" w:hAnsi="Arial" w:cs="Arial"/>
          <w:lang w:bidi="en-US"/>
        </w:rPr>
      </w:pPr>
    </w:p>
    <w:p w:rsidR="009C189C" w:rsidRPr="00160ABD" w:rsidRDefault="009C189C" w:rsidP="009C189C">
      <w:pPr>
        <w:spacing w:after="0" w:line="240" w:lineRule="auto"/>
        <w:jc w:val="both"/>
        <w:rPr>
          <w:rFonts w:ascii="Arial" w:eastAsia="Times New Roman" w:hAnsi="Arial" w:cs="Arial"/>
          <w:lang w:bidi="en-US"/>
        </w:rPr>
      </w:pP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r w:rsidRPr="00160ABD">
        <w:rPr>
          <w:rFonts w:ascii="Arial" w:eastAsia="Times New Roman" w:hAnsi="Arial" w:cs="Arial"/>
          <w:lang w:bidi="en-US"/>
        </w:rPr>
        <w:t>Čl. 49</w:t>
      </w: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 xml:space="preserve">Za účelem výměny družstevních bytů si </w:t>
      </w:r>
      <w:proofErr w:type="gramStart"/>
      <w:r w:rsidRPr="00160ABD">
        <w:rPr>
          <w:rFonts w:ascii="Arial" w:eastAsia="Times New Roman" w:hAnsi="Arial" w:cs="Arial"/>
          <w:lang w:bidi="en-US"/>
        </w:rPr>
        <w:t>členové - nájemci</w:t>
      </w:r>
      <w:proofErr w:type="gramEnd"/>
      <w:r w:rsidRPr="00160ABD">
        <w:rPr>
          <w:rFonts w:ascii="Arial" w:eastAsia="Times New Roman" w:hAnsi="Arial" w:cs="Arial"/>
          <w:lang w:bidi="en-US"/>
        </w:rPr>
        <w:t xml:space="preserve"> vzájemně převedou své družstevní podíly.  </w:t>
      </w:r>
    </w:p>
    <w:p w:rsidR="009C189C" w:rsidRPr="00160ABD" w:rsidRDefault="009C189C" w:rsidP="009C189C">
      <w:pPr>
        <w:widowControl w:val="0"/>
        <w:autoSpaceDE w:val="0"/>
        <w:autoSpaceDN w:val="0"/>
        <w:adjustRightInd w:val="0"/>
        <w:spacing w:after="0" w:line="240" w:lineRule="auto"/>
        <w:rPr>
          <w:rFonts w:ascii="Arial" w:eastAsia="Times New Roman" w:hAnsi="Arial" w:cs="Arial"/>
          <w:lang w:bidi="en-US"/>
        </w:rPr>
      </w:pP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r w:rsidRPr="00160ABD">
        <w:rPr>
          <w:rFonts w:ascii="Arial" w:eastAsia="Times New Roman" w:hAnsi="Arial" w:cs="Arial"/>
          <w:lang w:bidi="en-US"/>
        </w:rPr>
        <w:t>Čl. 50</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b/>
          <w:lang w:bidi="en-US"/>
        </w:rPr>
      </w:pPr>
      <w:r w:rsidRPr="00160ABD">
        <w:rPr>
          <w:rFonts w:ascii="Arial" w:eastAsia="Times New Roman" w:hAnsi="Arial" w:cs="Arial"/>
          <w:b/>
          <w:lang w:bidi="en-US"/>
        </w:rPr>
        <w:t>Zánik nájmu družstevního bytu</w:t>
      </w: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Nájem družstevního bytu zaniká:</w:t>
      </w:r>
    </w:p>
    <w:p w:rsidR="009C189C" w:rsidRPr="00160ABD" w:rsidRDefault="009C189C" w:rsidP="009C189C">
      <w:pPr>
        <w:widowControl w:val="0"/>
        <w:numPr>
          <w:ilvl w:val="1"/>
          <w:numId w:val="37"/>
        </w:numPr>
        <w:tabs>
          <w:tab w:val="num" w:pos="540"/>
        </w:tabs>
        <w:autoSpaceDE w:val="0"/>
        <w:autoSpaceDN w:val="0"/>
        <w:adjustRightInd w:val="0"/>
        <w:spacing w:after="0" w:line="240" w:lineRule="auto"/>
        <w:ind w:left="720" w:hanging="360"/>
        <w:jc w:val="both"/>
        <w:rPr>
          <w:rFonts w:ascii="Arial" w:eastAsia="Times New Roman" w:hAnsi="Arial" w:cs="Arial"/>
          <w:lang w:bidi="en-US"/>
        </w:rPr>
      </w:pPr>
      <w:r w:rsidRPr="00160ABD">
        <w:rPr>
          <w:rFonts w:ascii="Arial" w:eastAsia="Times New Roman" w:hAnsi="Arial" w:cs="Arial"/>
          <w:lang w:bidi="en-US"/>
        </w:rPr>
        <w:t xml:space="preserve">zánikem členství </w:t>
      </w:r>
      <w:proofErr w:type="gramStart"/>
      <w:r w:rsidRPr="00160ABD">
        <w:rPr>
          <w:rFonts w:ascii="Arial" w:eastAsia="Times New Roman" w:hAnsi="Arial" w:cs="Arial"/>
          <w:lang w:bidi="en-US"/>
        </w:rPr>
        <w:t>člena - nájemce</w:t>
      </w:r>
      <w:proofErr w:type="gramEnd"/>
      <w:r w:rsidRPr="00160ABD">
        <w:rPr>
          <w:rFonts w:ascii="Arial" w:eastAsia="Times New Roman" w:hAnsi="Arial" w:cs="Arial"/>
          <w:lang w:bidi="en-US"/>
        </w:rPr>
        <w:t xml:space="preserve"> družstevního bytu podle čl. 19;</w:t>
      </w:r>
    </w:p>
    <w:p w:rsidR="009C189C" w:rsidRPr="00160ABD" w:rsidRDefault="009C189C" w:rsidP="009C189C">
      <w:pPr>
        <w:widowControl w:val="0"/>
        <w:numPr>
          <w:ilvl w:val="1"/>
          <w:numId w:val="37"/>
        </w:numPr>
        <w:tabs>
          <w:tab w:val="num" w:pos="540"/>
        </w:tabs>
        <w:autoSpaceDE w:val="0"/>
        <w:autoSpaceDN w:val="0"/>
        <w:adjustRightInd w:val="0"/>
        <w:spacing w:after="0" w:line="240" w:lineRule="auto"/>
        <w:ind w:left="720" w:hanging="360"/>
        <w:jc w:val="both"/>
        <w:rPr>
          <w:rFonts w:ascii="Arial" w:eastAsia="Times New Roman" w:hAnsi="Arial" w:cs="Arial"/>
          <w:lang w:bidi="en-US"/>
        </w:rPr>
      </w:pPr>
      <w:r w:rsidRPr="00160ABD">
        <w:rPr>
          <w:rFonts w:ascii="Arial" w:eastAsia="Times New Roman" w:hAnsi="Arial" w:cs="Arial"/>
          <w:lang w:bidi="en-US"/>
        </w:rPr>
        <w:t>písemnou dohodou mezi družstvem a členem – nájemcem družstevního bytu ke dni stanoveném v dohodě;</w:t>
      </w:r>
    </w:p>
    <w:p w:rsidR="009C189C" w:rsidRPr="00160ABD" w:rsidRDefault="009C189C" w:rsidP="009C189C">
      <w:pPr>
        <w:widowControl w:val="0"/>
        <w:numPr>
          <w:ilvl w:val="1"/>
          <w:numId w:val="37"/>
        </w:numPr>
        <w:tabs>
          <w:tab w:val="num" w:pos="540"/>
        </w:tabs>
        <w:autoSpaceDE w:val="0"/>
        <w:autoSpaceDN w:val="0"/>
        <w:adjustRightInd w:val="0"/>
        <w:spacing w:after="0" w:line="240" w:lineRule="auto"/>
        <w:ind w:left="720" w:hanging="360"/>
        <w:jc w:val="both"/>
        <w:rPr>
          <w:rFonts w:ascii="Arial" w:eastAsia="Times New Roman" w:hAnsi="Arial" w:cs="Arial"/>
          <w:lang w:bidi="en-US"/>
        </w:rPr>
      </w:pPr>
      <w:r w:rsidRPr="00160ABD">
        <w:rPr>
          <w:rFonts w:ascii="Arial" w:eastAsia="Times New Roman" w:hAnsi="Arial" w:cs="Arial"/>
          <w:lang w:bidi="en-US"/>
        </w:rPr>
        <w:t xml:space="preserve">písemnou výpovědí člena – nájemce družstevního bytu, když délka výpovědní doby činí tři měsíce a její běh se počíná 1. dnem měsíce následujícím po měsíci, v němž výpověď </w:t>
      </w:r>
      <w:proofErr w:type="gramStart"/>
      <w:r w:rsidRPr="00160ABD">
        <w:rPr>
          <w:rFonts w:ascii="Arial" w:eastAsia="Times New Roman" w:hAnsi="Arial" w:cs="Arial"/>
          <w:lang w:bidi="en-US"/>
        </w:rPr>
        <w:t>byla  doručena</w:t>
      </w:r>
      <w:proofErr w:type="gramEnd"/>
      <w:r w:rsidRPr="00160ABD">
        <w:rPr>
          <w:rFonts w:ascii="Arial" w:eastAsia="Times New Roman" w:hAnsi="Arial" w:cs="Arial"/>
          <w:lang w:bidi="en-US"/>
        </w:rPr>
        <w:t xml:space="preserve"> družstvu;</w:t>
      </w:r>
    </w:p>
    <w:p w:rsidR="009C189C" w:rsidRPr="00160ABD" w:rsidRDefault="009C189C" w:rsidP="009C189C">
      <w:pPr>
        <w:widowControl w:val="0"/>
        <w:numPr>
          <w:ilvl w:val="1"/>
          <w:numId w:val="37"/>
        </w:numPr>
        <w:tabs>
          <w:tab w:val="num" w:pos="540"/>
        </w:tabs>
        <w:autoSpaceDE w:val="0"/>
        <w:autoSpaceDN w:val="0"/>
        <w:adjustRightInd w:val="0"/>
        <w:spacing w:after="0" w:line="240" w:lineRule="auto"/>
        <w:ind w:left="720" w:hanging="360"/>
        <w:jc w:val="both"/>
        <w:rPr>
          <w:rFonts w:ascii="Arial" w:eastAsia="Times New Roman" w:hAnsi="Arial" w:cs="Arial"/>
          <w:lang w:bidi="en-US"/>
        </w:rPr>
      </w:pPr>
      <w:r w:rsidRPr="00160ABD">
        <w:rPr>
          <w:rFonts w:ascii="Arial" w:eastAsia="Times New Roman" w:hAnsi="Arial" w:cs="Arial"/>
          <w:lang w:bidi="en-US"/>
        </w:rPr>
        <w:t xml:space="preserve">uplynutím doby v případě, že nájem družstevního bytu byl sjednán na určitou dobu, nedohodne-li se družstvo se </w:t>
      </w:r>
      <w:proofErr w:type="gramStart"/>
      <w:r w:rsidRPr="00160ABD">
        <w:rPr>
          <w:rFonts w:ascii="Arial" w:eastAsia="Times New Roman" w:hAnsi="Arial" w:cs="Arial"/>
          <w:lang w:bidi="en-US"/>
        </w:rPr>
        <w:t>členem - nájemcem</w:t>
      </w:r>
      <w:proofErr w:type="gramEnd"/>
      <w:r w:rsidRPr="00160ABD">
        <w:rPr>
          <w:rFonts w:ascii="Arial" w:eastAsia="Times New Roman" w:hAnsi="Arial" w:cs="Arial"/>
          <w:lang w:bidi="en-US"/>
        </w:rPr>
        <w:t xml:space="preserve"> jinak;</w:t>
      </w:r>
    </w:p>
    <w:p w:rsidR="009C189C" w:rsidRPr="00160ABD" w:rsidRDefault="009C189C" w:rsidP="009C189C">
      <w:pPr>
        <w:widowControl w:val="0"/>
        <w:numPr>
          <w:ilvl w:val="1"/>
          <w:numId w:val="37"/>
        </w:numPr>
        <w:tabs>
          <w:tab w:val="num" w:pos="540"/>
        </w:tabs>
        <w:autoSpaceDE w:val="0"/>
        <w:autoSpaceDN w:val="0"/>
        <w:adjustRightInd w:val="0"/>
        <w:spacing w:after="0" w:line="240" w:lineRule="auto"/>
        <w:ind w:left="720" w:hanging="360"/>
        <w:jc w:val="both"/>
        <w:rPr>
          <w:rFonts w:ascii="Arial" w:eastAsia="Times New Roman" w:hAnsi="Arial" w:cs="Arial"/>
          <w:lang w:bidi="en-US"/>
        </w:rPr>
      </w:pPr>
      <w:r w:rsidRPr="00160ABD">
        <w:rPr>
          <w:rFonts w:ascii="Arial" w:eastAsia="Times New Roman" w:hAnsi="Arial" w:cs="Arial"/>
          <w:lang w:bidi="en-US"/>
        </w:rPr>
        <w:t>vznikem vlastnictví člena – nájemce k družstevnímu bytu podle jiného právního předpisu.</w:t>
      </w:r>
    </w:p>
    <w:p w:rsidR="009C189C" w:rsidRPr="00160ABD" w:rsidRDefault="009C189C" w:rsidP="009C189C">
      <w:pPr>
        <w:widowControl w:val="0"/>
        <w:autoSpaceDE w:val="0"/>
        <w:autoSpaceDN w:val="0"/>
        <w:adjustRightInd w:val="0"/>
        <w:spacing w:after="0" w:line="240" w:lineRule="auto"/>
        <w:ind w:left="360"/>
        <w:jc w:val="both"/>
        <w:rPr>
          <w:rFonts w:ascii="Arial" w:eastAsia="Times New Roman" w:hAnsi="Arial" w:cs="Arial"/>
          <w:lang w:bidi="en-US"/>
        </w:rPr>
      </w:pP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r w:rsidRPr="00160ABD">
        <w:rPr>
          <w:rFonts w:ascii="Arial" w:eastAsia="Times New Roman" w:hAnsi="Arial" w:cs="Arial"/>
          <w:lang w:bidi="en-US"/>
        </w:rPr>
        <w:t>Čl. 51</w:t>
      </w:r>
    </w:p>
    <w:p w:rsidR="009C189C" w:rsidRPr="00160ABD" w:rsidRDefault="009C189C" w:rsidP="009C189C">
      <w:pPr>
        <w:widowControl w:val="0"/>
        <w:numPr>
          <w:ilvl w:val="2"/>
          <w:numId w:val="37"/>
        </w:numPr>
        <w:tabs>
          <w:tab w:val="num" w:pos="426"/>
        </w:tabs>
        <w:autoSpaceDE w:val="0"/>
        <w:autoSpaceDN w:val="0"/>
        <w:adjustRightInd w:val="0"/>
        <w:spacing w:after="0" w:line="240" w:lineRule="auto"/>
        <w:ind w:left="426" w:hanging="426"/>
        <w:jc w:val="both"/>
        <w:rPr>
          <w:rFonts w:ascii="Arial" w:eastAsia="Times New Roman" w:hAnsi="Arial" w:cs="Arial"/>
          <w:lang w:bidi="en-US"/>
        </w:rPr>
      </w:pPr>
      <w:proofErr w:type="gramStart"/>
      <w:r w:rsidRPr="00160ABD">
        <w:rPr>
          <w:rFonts w:ascii="Arial" w:eastAsia="Times New Roman" w:hAnsi="Arial" w:cs="Arial"/>
          <w:lang w:bidi="en-US"/>
        </w:rPr>
        <w:t>Člen - nájemce</w:t>
      </w:r>
      <w:proofErr w:type="gramEnd"/>
      <w:r w:rsidRPr="00160ABD">
        <w:rPr>
          <w:rFonts w:ascii="Arial" w:eastAsia="Times New Roman" w:hAnsi="Arial" w:cs="Arial"/>
          <w:lang w:bidi="en-US"/>
        </w:rPr>
        <w:t xml:space="preserve">, jemuž zanikl nájem družstevního bytu a nestal se jeho vlastníkem, je povinen byt vyklidit, bez nároku na jakoukoliv bytovou náhradu. </w:t>
      </w:r>
    </w:p>
    <w:p w:rsidR="009C189C" w:rsidRPr="00160ABD" w:rsidRDefault="009C189C" w:rsidP="009C189C">
      <w:pPr>
        <w:widowControl w:val="0"/>
        <w:numPr>
          <w:ilvl w:val="2"/>
          <w:numId w:val="37"/>
        </w:numPr>
        <w:tabs>
          <w:tab w:val="num" w:pos="426"/>
        </w:tabs>
        <w:autoSpaceDE w:val="0"/>
        <w:autoSpaceDN w:val="0"/>
        <w:adjustRightInd w:val="0"/>
        <w:spacing w:after="0" w:line="240" w:lineRule="auto"/>
        <w:ind w:left="426" w:hanging="426"/>
        <w:jc w:val="both"/>
        <w:rPr>
          <w:rFonts w:ascii="Arial" w:eastAsia="Times New Roman" w:hAnsi="Arial" w:cs="Arial"/>
          <w:lang w:bidi="en-US"/>
        </w:rPr>
      </w:pPr>
      <w:r w:rsidRPr="00160ABD">
        <w:rPr>
          <w:rFonts w:ascii="Arial" w:eastAsia="Times New Roman" w:hAnsi="Arial" w:cs="Arial"/>
          <w:lang w:bidi="en-US"/>
        </w:rPr>
        <w:t xml:space="preserve">Nedojde-li k vyklizení bytu, je jeho další užívání přípustné pouze na základě písemné nájemní smlouvy s družstvem. </w:t>
      </w:r>
    </w:p>
    <w:p w:rsidR="009C189C" w:rsidRPr="00160ABD" w:rsidRDefault="009C189C" w:rsidP="009C189C">
      <w:pPr>
        <w:widowControl w:val="0"/>
        <w:numPr>
          <w:ilvl w:val="2"/>
          <w:numId w:val="37"/>
        </w:numPr>
        <w:tabs>
          <w:tab w:val="num" w:pos="426"/>
        </w:tabs>
        <w:autoSpaceDE w:val="0"/>
        <w:autoSpaceDN w:val="0"/>
        <w:adjustRightInd w:val="0"/>
        <w:spacing w:after="0" w:line="240" w:lineRule="auto"/>
        <w:ind w:left="426" w:hanging="426"/>
        <w:jc w:val="both"/>
        <w:rPr>
          <w:rFonts w:ascii="Arial" w:eastAsia="Times New Roman" w:hAnsi="Arial" w:cs="Arial"/>
          <w:lang w:bidi="en-US"/>
        </w:rPr>
      </w:pPr>
      <w:r w:rsidRPr="00160ABD">
        <w:rPr>
          <w:rFonts w:ascii="Arial" w:eastAsia="Times New Roman" w:hAnsi="Arial" w:cs="Arial"/>
          <w:lang w:bidi="en-US"/>
        </w:rPr>
        <w:t xml:space="preserve">Nájem bytu se nikdy neobnovuje ani nevzniká automaticky, a to ani v případech, kdy osoba užívá byt v dobré víře, že je nájem po právu, nebo pokud osoba po zániku nájmu užívá byt i nadále a družstvo ji nevyzve k odevzdání bytu. </w:t>
      </w:r>
    </w:p>
    <w:p w:rsidR="009C189C" w:rsidRPr="00160ABD" w:rsidRDefault="009C189C" w:rsidP="009C189C">
      <w:pPr>
        <w:widowControl w:val="0"/>
        <w:numPr>
          <w:ilvl w:val="2"/>
          <w:numId w:val="37"/>
        </w:numPr>
        <w:tabs>
          <w:tab w:val="num" w:pos="426"/>
        </w:tabs>
        <w:autoSpaceDE w:val="0"/>
        <w:autoSpaceDN w:val="0"/>
        <w:adjustRightInd w:val="0"/>
        <w:spacing w:after="0" w:line="240" w:lineRule="auto"/>
        <w:ind w:left="426" w:hanging="426"/>
        <w:jc w:val="both"/>
        <w:rPr>
          <w:rFonts w:ascii="Arial" w:eastAsia="Times New Roman" w:hAnsi="Arial" w:cs="Arial"/>
          <w:lang w:bidi="en-US"/>
        </w:rPr>
      </w:pPr>
      <w:r w:rsidRPr="00160ABD">
        <w:rPr>
          <w:rFonts w:ascii="Arial" w:eastAsia="Times New Roman" w:hAnsi="Arial" w:cs="Arial"/>
          <w:lang w:bidi="en-US"/>
        </w:rPr>
        <w:t xml:space="preserve">Družstvo má na úhradu pohledávky vůči </w:t>
      </w:r>
      <w:proofErr w:type="gramStart"/>
      <w:r w:rsidRPr="00160ABD">
        <w:rPr>
          <w:rFonts w:ascii="Arial" w:eastAsia="Times New Roman" w:hAnsi="Arial" w:cs="Arial"/>
          <w:lang w:bidi="en-US"/>
        </w:rPr>
        <w:t>členu - nájemci</w:t>
      </w:r>
      <w:proofErr w:type="gramEnd"/>
      <w:r w:rsidRPr="00160ABD">
        <w:rPr>
          <w:rFonts w:ascii="Arial" w:eastAsia="Times New Roman" w:hAnsi="Arial" w:cs="Arial"/>
          <w:lang w:bidi="en-US"/>
        </w:rPr>
        <w:t xml:space="preserve"> právo zadržet movité věci, které má člen – nájemce v bytě.</w:t>
      </w:r>
    </w:p>
    <w:p w:rsidR="009C189C" w:rsidRPr="00160ABD" w:rsidRDefault="009C189C" w:rsidP="009C189C">
      <w:pPr>
        <w:widowControl w:val="0"/>
        <w:autoSpaceDE w:val="0"/>
        <w:autoSpaceDN w:val="0"/>
        <w:adjustRightInd w:val="0"/>
        <w:spacing w:after="0" w:line="240" w:lineRule="auto"/>
        <w:ind w:left="1080"/>
        <w:jc w:val="both"/>
        <w:rPr>
          <w:rFonts w:ascii="Arial" w:eastAsia="Times New Roman" w:hAnsi="Arial" w:cs="Arial"/>
          <w:lang w:bidi="en-US"/>
        </w:rPr>
      </w:pPr>
      <w:r w:rsidRPr="00160ABD">
        <w:rPr>
          <w:rFonts w:ascii="Arial" w:eastAsia="Times New Roman" w:hAnsi="Arial" w:cs="Arial"/>
          <w:lang w:bidi="en-US"/>
        </w:rPr>
        <w:t xml:space="preserve"> </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r w:rsidRPr="00160ABD">
        <w:rPr>
          <w:rFonts w:ascii="Arial" w:eastAsia="Times New Roman" w:hAnsi="Arial" w:cs="Arial"/>
          <w:lang w:bidi="en-US"/>
        </w:rPr>
        <w:t xml:space="preserve">Čl. 52 </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b/>
          <w:lang w:bidi="en-US"/>
        </w:rPr>
      </w:pPr>
      <w:r w:rsidRPr="00160ABD">
        <w:rPr>
          <w:rFonts w:ascii="Arial" w:eastAsia="Times New Roman" w:hAnsi="Arial" w:cs="Arial"/>
          <w:b/>
          <w:lang w:bidi="en-US"/>
        </w:rPr>
        <w:t>Nájem družstevních nebytových prostor</w:t>
      </w: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r w:rsidRPr="00160ABD">
        <w:rPr>
          <w:rFonts w:ascii="Arial" w:eastAsia="Times New Roman" w:hAnsi="Arial" w:cs="Arial"/>
          <w:lang w:bidi="en-US"/>
        </w:rPr>
        <w:t xml:space="preserve">Ustanovení těchto stanov, která se týkají nájmu družstevního bytu, se přiměřeně použijí také na vznik nájmu družstevních nebytových prostor a na práva a povinnosti </w:t>
      </w:r>
      <w:proofErr w:type="gramStart"/>
      <w:r w:rsidRPr="00160ABD">
        <w:rPr>
          <w:rFonts w:ascii="Arial" w:eastAsia="Times New Roman" w:hAnsi="Arial" w:cs="Arial"/>
          <w:lang w:bidi="en-US"/>
        </w:rPr>
        <w:t>členů - nájemců</w:t>
      </w:r>
      <w:proofErr w:type="gramEnd"/>
      <w:r w:rsidRPr="00160ABD">
        <w:rPr>
          <w:rFonts w:ascii="Arial" w:eastAsia="Times New Roman" w:hAnsi="Arial" w:cs="Arial"/>
          <w:lang w:bidi="en-US"/>
        </w:rPr>
        <w:t xml:space="preserve"> družstevních nebytových prostor. Jinak platí přiměřeně ustanovení občanského zákoníku o nájmu a zvláštní ustanovení o nájmu prostoru sloužícího k podnikání.</w:t>
      </w:r>
    </w:p>
    <w:p w:rsidR="009C189C" w:rsidRPr="00160ABD" w:rsidRDefault="009C189C" w:rsidP="009C189C">
      <w:pPr>
        <w:widowControl w:val="0"/>
        <w:autoSpaceDE w:val="0"/>
        <w:autoSpaceDN w:val="0"/>
        <w:adjustRightInd w:val="0"/>
        <w:spacing w:after="0" w:line="240" w:lineRule="auto"/>
        <w:ind w:left="142"/>
        <w:jc w:val="both"/>
        <w:rPr>
          <w:rFonts w:ascii="Arial" w:eastAsia="Times New Roman" w:hAnsi="Arial" w:cs="Arial"/>
          <w:lang w:bidi="en-US"/>
        </w:rPr>
      </w:pP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r w:rsidRPr="00160ABD">
        <w:rPr>
          <w:rFonts w:ascii="Arial" w:eastAsia="Times New Roman" w:hAnsi="Arial" w:cs="Arial"/>
          <w:lang w:bidi="en-US"/>
        </w:rPr>
        <w:t>Čl. 53</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b/>
          <w:lang w:bidi="en-US"/>
        </w:rPr>
      </w:pPr>
      <w:r w:rsidRPr="00160ABD">
        <w:rPr>
          <w:rFonts w:ascii="Arial" w:eastAsia="Times New Roman" w:hAnsi="Arial" w:cs="Arial"/>
          <w:b/>
          <w:lang w:bidi="en-US"/>
        </w:rPr>
        <w:t>Zajištění řádného využití bytů</w:t>
      </w:r>
    </w:p>
    <w:p w:rsidR="009C189C" w:rsidRPr="00160ABD" w:rsidRDefault="009C189C" w:rsidP="009C189C">
      <w:pPr>
        <w:widowControl w:val="0"/>
        <w:numPr>
          <w:ilvl w:val="0"/>
          <w:numId w:val="38"/>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 xml:space="preserve">Družstvo dbá, aby družstevní byty, se kterými hospodaří, byly v souladu s jejich </w:t>
      </w:r>
      <w:r w:rsidRPr="00160ABD">
        <w:rPr>
          <w:rFonts w:ascii="Arial" w:eastAsia="Times New Roman" w:hAnsi="Arial" w:cs="Arial"/>
          <w:lang w:bidi="en-US"/>
        </w:rPr>
        <w:lastRenderedPageBreak/>
        <w:t>stavebním určením využívány k bytovým účelům.</w:t>
      </w:r>
    </w:p>
    <w:p w:rsidR="009C189C" w:rsidRPr="00160ABD" w:rsidRDefault="009C189C" w:rsidP="009C189C">
      <w:pPr>
        <w:widowControl w:val="0"/>
        <w:numPr>
          <w:ilvl w:val="0"/>
          <w:numId w:val="38"/>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Byt nebo jeho část může člen – nájemce družstevního bytu nebo členové jeho domácnosti dočasně používat i k jiným účelům než k bydlení jen se souhlasem družstva.</w:t>
      </w: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r w:rsidRPr="00160ABD">
        <w:rPr>
          <w:rFonts w:ascii="Arial" w:eastAsia="Times New Roman" w:hAnsi="Arial" w:cs="Arial"/>
          <w:lang w:bidi="en-US"/>
        </w:rPr>
        <w:t>Čl. 54</w:t>
      </w: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b/>
          <w:lang w:bidi="en-US"/>
        </w:rPr>
      </w:pPr>
      <w:r w:rsidRPr="00160ABD">
        <w:rPr>
          <w:rFonts w:ascii="Arial" w:eastAsia="Times New Roman" w:hAnsi="Arial" w:cs="Arial"/>
          <w:b/>
          <w:lang w:bidi="en-US"/>
        </w:rPr>
        <w:t>Sloučení a rozdělení bytu</w:t>
      </w:r>
    </w:p>
    <w:p w:rsidR="009C189C" w:rsidRPr="00160ABD" w:rsidRDefault="009C189C" w:rsidP="009C189C">
      <w:pPr>
        <w:widowControl w:val="0"/>
        <w:numPr>
          <w:ilvl w:val="0"/>
          <w:numId w:val="39"/>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Byt je možné sloučit se sousedním bytem (částí bytu) a rozdělit na dva nebo více samostatných bytů jen s předchozím souhlasem představenstva družstva.</w:t>
      </w:r>
    </w:p>
    <w:p w:rsidR="009C189C" w:rsidRPr="00160ABD" w:rsidRDefault="009C189C" w:rsidP="009C189C">
      <w:pPr>
        <w:widowControl w:val="0"/>
        <w:numPr>
          <w:ilvl w:val="0"/>
          <w:numId w:val="39"/>
        </w:numPr>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Představenstvo družstva povolí sloučení nebo rozdělení bytu zejména tehdy, jestliže se tím dosáhne účelnějšího využití bytového prostoru členy domácnosti.</w:t>
      </w:r>
    </w:p>
    <w:p w:rsidR="009C189C" w:rsidRPr="00160ABD" w:rsidRDefault="009C189C" w:rsidP="009C189C">
      <w:pPr>
        <w:widowControl w:val="0"/>
        <w:autoSpaceDE w:val="0"/>
        <w:autoSpaceDN w:val="0"/>
        <w:adjustRightInd w:val="0"/>
        <w:spacing w:after="0" w:line="240" w:lineRule="auto"/>
        <w:jc w:val="both"/>
        <w:rPr>
          <w:rFonts w:ascii="Arial" w:eastAsia="Times New Roman" w:hAnsi="Arial" w:cs="Arial"/>
          <w:lang w:bidi="en-US"/>
        </w:rPr>
      </w:pPr>
    </w:p>
    <w:p w:rsidR="009C189C" w:rsidRPr="00160ABD" w:rsidRDefault="009C189C" w:rsidP="009C189C">
      <w:pPr>
        <w:widowControl w:val="0"/>
        <w:autoSpaceDE w:val="0"/>
        <w:autoSpaceDN w:val="0"/>
        <w:adjustRightInd w:val="0"/>
        <w:spacing w:after="0" w:line="240" w:lineRule="auto"/>
        <w:jc w:val="center"/>
        <w:rPr>
          <w:rFonts w:ascii="Arial" w:eastAsia="Times New Roman" w:hAnsi="Arial" w:cs="Arial"/>
          <w:lang w:bidi="en-US"/>
        </w:rPr>
      </w:pPr>
      <w:r w:rsidRPr="00160ABD">
        <w:rPr>
          <w:rFonts w:ascii="Arial" w:eastAsia="Times New Roman" w:hAnsi="Arial" w:cs="Arial"/>
          <w:lang w:bidi="en-US"/>
        </w:rPr>
        <w:t>Čl. 55</w:t>
      </w:r>
    </w:p>
    <w:p w:rsidR="009C189C" w:rsidRPr="00160ABD" w:rsidRDefault="009C189C" w:rsidP="009C189C">
      <w:pPr>
        <w:widowControl w:val="0"/>
        <w:autoSpaceDE w:val="0"/>
        <w:autoSpaceDN w:val="0"/>
        <w:adjustRightInd w:val="0"/>
        <w:spacing w:after="0" w:line="240" w:lineRule="auto"/>
        <w:ind w:left="454"/>
        <w:contextualSpacing/>
        <w:jc w:val="both"/>
        <w:rPr>
          <w:rFonts w:ascii="Arial" w:eastAsia="Times New Roman" w:hAnsi="Arial" w:cs="Arial"/>
          <w:lang w:bidi="en-US"/>
        </w:rPr>
      </w:pPr>
      <w:r w:rsidRPr="00160ABD">
        <w:rPr>
          <w:rFonts w:ascii="Arial" w:eastAsia="Times New Roman" w:hAnsi="Arial" w:cs="Arial"/>
          <w:lang w:bidi="en-US"/>
        </w:rPr>
        <w:t>1) Souhlas představenstva družstva se sloučením nebo rozdělením bytu nenahrazuje povolení stavebního úřadu, které je nutné podle jiných právních předpisů.</w:t>
      </w:r>
    </w:p>
    <w:p w:rsidR="009C189C" w:rsidRPr="00160ABD" w:rsidRDefault="009C189C" w:rsidP="009C189C">
      <w:pPr>
        <w:widowControl w:val="0"/>
        <w:tabs>
          <w:tab w:val="left" w:pos="180"/>
        </w:tabs>
        <w:autoSpaceDE w:val="0"/>
        <w:autoSpaceDN w:val="0"/>
        <w:adjustRightInd w:val="0"/>
        <w:spacing w:after="0" w:line="240" w:lineRule="auto"/>
        <w:ind w:hanging="360"/>
        <w:jc w:val="both"/>
        <w:rPr>
          <w:rFonts w:ascii="Arial" w:eastAsia="Times New Roman" w:hAnsi="Arial" w:cs="Arial"/>
          <w:lang w:bidi="en-US"/>
        </w:rPr>
      </w:pPr>
    </w:p>
    <w:p w:rsidR="009C189C" w:rsidRPr="00FC2797" w:rsidRDefault="009C189C" w:rsidP="009C189C">
      <w:pPr>
        <w:widowControl w:val="0"/>
        <w:tabs>
          <w:tab w:val="left" w:pos="360"/>
        </w:tabs>
        <w:autoSpaceDE w:val="0"/>
        <w:autoSpaceDN w:val="0"/>
        <w:adjustRightInd w:val="0"/>
        <w:spacing w:after="0" w:line="240" w:lineRule="auto"/>
        <w:ind w:left="360" w:hanging="360"/>
        <w:jc w:val="both"/>
        <w:rPr>
          <w:rFonts w:ascii="Arial" w:eastAsia="Times New Roman" w:hAnsi="Arial" w:cs="Arial"/>
          <w:lang w:bidi="en-US"/>
        </w:rPr>
      </w:pPr>
      <w:r w:rsidRPr="00160ABD">
        <w:rPr>
          <w:rFonts w:ascii="Arial" w:eastAsia="Times New Roman" w:hAnsi="Arial" w:cs="Arial"/>
          <w:lang w:bidi="en-US"/>
        </w:rPr>
        <w:t xml:space="preserve">       2) V souvislosti se sloučením nebo rozdělením bytu představenstvo družstva současně přerozdělí náklady a zdroje financování sloučených nebo rozdělených bytů a určí výši dalších členských vkladů a zůstatek nesplaceného investičního úvěru připadajících na příslušné byty.</w:t>
      </w:r>
    </w:p>
    <w:p w:rsidR="009C189C" w:rsidRPr="00FC2797" w:rsidRDefault="009C189C" w:rsidP="009C189C">
      <w:pPr>
        <w:widowControl w:val="0"/>
        <w:autoSpaceDE w:val="0"/>
        <w:autoSpaceDN w:val="0"/>
        <w:adjustRightInd w:val="0"/>
        <w:spacing w:after="0" w:line="240" w:lineRule="auto"/>
        <w:rPr>
          <w:rFonts w:ascii="Arial" w:eastAsia="Times New Roman" w:hAnsi="Arial" w:cs="Arial"/>
          <w:lang w:bidi="en-US"/>
        </w:rPr>
      </w:pPr>
    </w:p>
    <w:p w:rsidR="009C189C" w:rsidRPr="00FC2797" w:rsidRDefault="009C189C" w:rsidP="009C189C">
      <w:pPr>
        <w:spacing w:after="0" w:line="240" w:lineRule="auto"/>
        <w:jc w:val="both"/>
        <w:rPr>
          <w:rFonts w:ascii="Arial" w:eastAsia="Times New Roman" w:hAnsi="Arial" w:cs="Arial"/>
          <w:lang w:bidi="en-US"/>
        </w:rPr>
      </w:pP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BE34F9">
      <w:pPr>
        <w:widowControl w:val="0"/>
        <w:autoSpaceDE w:val="0"/>
        <w:autoSpaceDN w:val="0"/>
        <w:adjustRightInd w:val="0"/>
        <w:spacing w:after="0" w:line="240" w:lineRule="auto"/>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Část VI.</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Orgány družstva</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56</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Orgány družstva jsou:</w:t>
      </w:r>
    </w:p>
    <w:p w:rsidR="00FC2797" w:rsidRPr="00FC2797" w:rsidRDefault="00FC2797" w:rsidP="00FC2797">
      <w:pPr>
        <w:widowControl w:val="0"/>
        <w:numPr>
          <w:ilvl w:val="1"/>
          <w:numId w:val="40"/>
        </w:numPr>
        <w:tabs>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shromáždění delegátů;</w:t>
      </w:r>
    </w:p>
    <w:p w:rsidR="00FC2797" w:rsidRPr="00FC2797" w:rsidRDefault="00FC2797" w:rsidP="00FC2797">
      <w:pPr>
        <w:widowControl w:val="0"/>
        <w:numPr>
          <w:ilvl w:val="1"/>
          <w:numId w:val="40"/>
        </w:numPr>
        <w:tabs>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představenstvo;</w:t>
      </w:r>
    </w:p>
    <w:p w:rsidR="00FC2797" w:rsidRPr="00FC2797" w:rsidRDefault="00FC2797" w:rsidP="00FC2797">
      <w:pPr>
        <w:widowControl w:val="0"/>
        <w:numPr>
          <w:ilvl w:val="1"/>
          <w:numId w:val="40"/>
        </w:numPr>
        <w:tabs>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předseda;</w:t>
      </w:r>
    </w:p>
    <w:p w:rsidR="00FC2797" w:rsidRPr="00FC2797" w:rsidRDefault="00FC2797" w:rsidP="00FC2797">
      <w:pPr>
        <w:widowControl w:val="0"/>
        <w:numPr>
          <w:ilvl w:val="1"/>
          <w:numId w:val="40"/>
        </w:numPr>
        <w:tabs>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kontrolní komise;</w:t>
      </w:r>
    </w:p>
    <w:p w:rsidR="00FC2797" w:rsidRPr="00FC2797" w:rsidRDefault="00FC2797" w:rsidP="00FC2797">
      <w:pPr>
        <w:widowControl w:val="0"/>
        <w:numPr>
          <w:ilvl w:val="1"/>
          <w:numId w:val="40"/>
        </w:numPr>
        <w:tabs>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členská schůze samosprávy; a</w:t>
      </w:r>
    </w:p>
    <w:p w:rsidR="00FC2797" w:rsidRPr="00FC2797" w:rsidRDefault="00FC2797" w:rsidP="00FC2797">
      <w:pPr>
        <w:widowControl w:val="0"/>
        <w:numPr>
          <w:ilvl w:val="1"/>
          <w:numId w:val="40"/>
        </w:numPr>
        <w:tabs>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výbor samosprávy.</w:t>
      </w:r>
    </w:p>
    <w:p w:rsidR="00FC2797" w:rsidRPr="00FC2797" w:rsidRDefault="00FC2797" w:rsidP="00FC2797">
      <w:pPr>
        <w:widowControl w:val="0"/>
        <w:autoSpaceDE w:val="0"/>
        <w:autoSpaceDN w:val="0"/>
        <w:adjustRightInd w:val="0"/>
        <w:spacing w:after="0" w:line="240" w:lineRule="auto"/>
        <w:ind w:left="1455"/>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57</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Do orgánů družstva mohou být voleni jen členové </w:t>
      </w:r>
      <w:proofErr w:type="gramStart"/>
      <w:r w:rsidRPr="00FC2797">
        <w:rPr>
          <w:rFonts w:ascii="Arial" w:eastAsia="Times New Roman" w:hAnsi="Arial" w:cs="Arial"/>
          <w:lang w:bidi="en-US"/>
        </w:rPr>
        <w:t>družstva - fyzické</w:t>
      </w:r>
      <w:proofErr w:type="gramEnd"/>
      <w:r w:rsidRPr="00FC2797">
        <w:rPr>
          <w:rFonts w:ascii="Arial" w:eastAsia="Times New Roman" w:hAnsi="Arial" w:cs="Arial"/>
          <w:lang w:bidi="en-US"/>
        </w:rPr>
        <w:t xml:space="preserve"> osoby starší 18 let, kteří splňují podmínky jiných právních předpisů. </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58</w:t>
      </w:r>
    </w:p>
    <w:p w:rsidR="00FC2797" w:rsidRPr="00FC2797" w:rsidRDefault="00FC2797" w:rsidP="00FC2797">
      <w:pPr>
        <w:widowControl w:val="0"/>
        <w:numPr>
          <w:ilvl w:val="1"/>
          <w:numId w:val="36"/>
        </w:numPr>
        <w:tabs>
          <w:tab w:val="num" w:pos="284"/>
        </w:tabs>
        <w:autoSpaceDE w:val="0"/>
        <w:autoSpaceDN w:val="0"/>
        <w:adjustRightInd w:val="0"/>
        <w:spacing w:after="0" w:line="240" w:lineRule="auto"/>
        <w:ind w:left="284" w:hanging="284"/>
        <w:jc w:val="both"/>
        <w:rPr>
          <w:rFonts w:ascii="Arial" w:eastAsia="Times New Roman" w:hAnsi="Arial" w:cs="Arial"/>
          <w:lang w:bidi="en-US"/>
        </w:rPr>
      </w:pPr>
      <w:r w:rsidRPr="00FC2797">
        <w:rPr>
          <w:rFonts w:ascii="Arial" w:eastAsia="Times New Roman" w:hAnsi="Arial" w:cs="Arial"/>
          <w:lang w:bidi="en-US"/>
        </w:rPr>
        <w:t xml:space="preserve">Členem představenstva nebo členem kontrolní komise může být pouze člen družstva -  fyzická osoba starší </w:t>
      </w:r>
      <w:proofErr w:type="gramStart"/>
      <w:r w:rsidRPr="00FC2797">
        <w:rPr>
          <w:rFonts w:ascii="Arial" w:eastAsia="Times New Roman" w:hAnsi="Arial" w:cs="Arial"/>
          <w:lang w:bidi="en-US"/>
        </w:rPr>
        <w:t>18ti</w:t>
      </w:r>
      <w:proofErr w:type="gramEnd"/>
      <w:r w:rsidRPr="00FC2797">
        <w:rPr>
          <w:rFonts w:ascii="Arial" w:eastAsia="Times New Roman" w:hAnsi="Arial" w:cs="Arial"/>
          <w:lang w:bidi="en-US"/>
        </w:rPr>
        <w:t xml:space="preserve"> let, která je svéprávná, a je bezúhonná ve smyslu zákona o živnostenském podnikání a u níž nenastala skutečnost, jež je překážkou provozování živnosti podle zákona o živnostenském podnikání.</w:t>
      </w:r>
    </w:p>
    <w:p w:rsidR="00FC2797" w:rsidRPr="00FC2797" w:rsidRDefault="00FC2797" w:rsidP="00FC2797">
      <w:pPr>
        <w:widowControl w:val="0"/>
        <w:numPr>
          <w:ilvl w:val="1"/>
          <w:numId w:val="36"/>
        </w:numPr>
        <w:tabs>
          <w:tab w:val="num" w:pos="284"/>
        </w:tabs>
        <w:autoSpaceDE w:val="0"/>
        <w:autoSpaceDN w:val="0"/>
        <w:adjustRightInd w:val="0"/>
        <w:spacing w:after="0" w:line="240" w:lineRule="auto"/>
        <w:ind w:left="284" w:hanging="284"/>
        <w:jc w:val="both"/>
        <w:rPr>
          <w:rFonts w:ascii="Arial" w:eastAsia="Times New Roman" w:hAnsi="Arial" w:cs="Arial"/>
          <w:lang w:bidi="en-US"/>
        </w:rPr>
      </w:pPr>
      <w:r w:rsidRPr="00FC2797">
        <w:rPr>
          <w:rFonts w:ascii="Arial" w:eastAsia="Times New Roman" w:hAnsi="Arial" w:cs="Arial"/>
          <w:lang w:bidi="en-US"/>
        </w:rPr>
        <w:t xml:space="preserve">Nebude-li určeno jinak ve smlouvě o výkonu funkce, vnitřním předpise družstva nebo nerozhodne-li jinak shromáždění delegátů, mají členové orgánů družstva nárok na odměnu ve výši, v jaké byla tato odměna poskytnuta členům orgánů v minulém účetním období, s navýšením o případnou inflaci vyhlášenou Českým statistickým úřadem. </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ind w:left="720"/>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lastRenderedPageBreak/>
        <w:t>Čl. 59</w:t>
      </w:r>
    </w:p>
    <w:p w:rsidR="00FC2797" w:rsidRPr="00FC2797" w:rsidRDefault="00FC2797" w:rsidP="00FC2797">
      <w:pPr>
        <w:widowControl w:val="0"/>
        <w:numPr>
          <w:ilvl w:val="0"/>
          <w:numId w:val="41"/>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Orgány družstva mohou jednat jen o záležitostech, které podle zákona a stanov družstva spadají do jejich působnosti.</w:t>
      </w:r>
    </w:p>
    <w:p w:rsidR="00FC2797" w:rsidRPr="00FC2797" w:rsidRDefault="00FC2797" w:rsidP="00FC2797">
      <w:pPr>
        <w:widowControl w:val="0"/>
        <w:numPr>
          <w:ilvl w:val="0"/>
          <w:numId w:val="41"/>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Kolektivní orgány družstva rozhodují na základě řádného svolání všech členů orgánu podle těchto stanov.</w:t>
      </w:r>
    </w:p>
    <w:p w:rsidR="00FC2797" w:rsidRPr="00FC2797" w:rsidRDefault="00FC2797" w:rsidP="00FC2797">
      <w:pPr>
        <w:widowControl w:val="0"/>
        <w:numPr>
          <w:ilvl w:val="0"/>
          <w:numId w:val="41"/>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Kolektivní orgány družstva jsou způsobilé se usnášet, jen je-li přítomna nadpoloviční většina jejich členů. Usnesení je přijato, hlasovala-li pro ně nadpoloviční většina přítomných, pokud zákon a stanovy neurčují jinak.</w:t>
      </w:r>
    </w:p>
    <w:p w:rsidR="00FC2797" w:rsidRPr="00FC2797" w:rsidRDefault="00FC2797" w:rsidP="00FC2797">
      <w:pPr>
        <w:keepNext/>
        <w:spacing w:before="240" w:after="60" w:line="240" w:lineRule="auto"/>
        <w:jc w:val="center"/>
        <w:outlineLvl w:val="1"/>
        <w:rPr>
          <w:rFonts w:ascii="Arial" w:eastAsia="Times New Roman" w:hAnsi="Arial" w:cs="Arial"/>
          <w:bCs/>
          <w:iCs/>
          <w:lang w:bidi="en-US"/>
        </w:rPr>
      </w:pPr>
      <w:r w:rsidRPr="00FC2797">
        <w:rPr>
          <w:rFonts w:ascii="Arial" w:eastAsia="Times New Roman" w:hAnsi="Arial" w:cs="Arial"/>
          <w:bCs/>
          <w:iCs/>
          <w:lang w:bidi="en-US"/>
        </w:rPr>
        <w:t>Čl. 60</w:t>
      </w:r>
    </w:p>
    <w:p w:rsidR="00FC2797" w:rsidRPr="00FC2797" w:rsidRDefault="00FC2797" w:rsidP="00FC2797">
      <w:pPr>
        <w:widowControl w:val="0"/>
        <w:numPr>
          <w:ilvl w:val="0"/>
          <w:numId w:val="42"/>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Funkční období členů orgánů družstva činí pět let. Pokud však byl člen orgánu zvolen do orgánu družstva k pozdějšímu dni, než je den počátku funkčního období nejdříve zvoleného člena téhož orgánu družstva, končí jeho volební období současně se skončením volebního období tohoto nejdříve zvoleného člena orgánu družstva. Funkční období končí všem členům téhož orgánu družstva stejně.</w:t>
      </w:r>
    </w:p>
    <w:p w:rsidR="00FC2797" w:rsidRPr="00FC2797" w:rsidRDefault="00FC2797" w:rsidP="00FC2797">
      <w:pPr>
        <w:widowControl w:val="0"/>
        <w:numPr>
          <w:ilvl w:val="0"/>
          <w:numId w:val="42"/>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Členové orgánu družstva mohou být voleni opětovně.</w:t>
      </w:r>
    </w:p>
    <w:p w:rsidR="00FC2797" w:rsidRPr="00FC2797" w:rsidRDefault="00FC2797" w:rsidP="00FC2797">
      <w:pPr>
        <w:keepNext/>
        <w:spacing w:before="240" w:after="60" w:line="240" w:lineRule="auto"/>
        <w:jc w:val="center"/>
        <w:outlineLvl w:val="0"/>
        <w:rPr>
          <w:rFonts w:ascii="Arial" w:eastAsia="Times New Roman" w:hAnsi="Arial" w:cs="Arial"/>
          <w:bCs/>
          <w:kern w:val="32"/>
          <w:lang w:bidi="en-US"/>
        </w:rPr>
      </w:pPr>
      <w:r w:rsidRPr="00FC2797">
        <w:rPr>
          <w:rFonts w:ascii="Arial" w:eastAsia="Times New Roman" w:hAnsi="Arial" w:cs="Arial"/>
          <w:bCs/>
          <w:kern w:val="32"/>
          <w:lang w:bidi="en-US"/>
        </w:rPr>
        <w:t>Čl. 61</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Členové orgánů družstva jsou povinni vykonávat svou působnost s péčí řádného hospodáře, s nezbytnou loajalitou i s potřebnými znalostmi a </w:t>
      </w:r>
      <w:proofErr w:type="gramStart"/>
      <w:r w:rsidRPr="00FC2797">
        <w:rPr>
          <w:rFonts w:ascii="Arial" w:eastAsia="Times New Roman" w:hAnsi="Arial" w:cs="Arial"/>
          <w:lang w:bidi="en-US"/>
        </w:rPr>
        <w:t>pečlivostí  a</w:t>
      </w:r>
      <w:proofErr w:type="gramEnd"/>
      <w:r w:rsidRPr="00FC2797">
        <w:rPr>
          <w:rFonts w:eastAsia="Times New Roman"/>
          <w:sz w:val="24"/>
          <w:szCs w:val="24"/>
          <w:lang w:bidi="en-US"/>
        </w:rPr>
        <w:t xml:space="preserve"> </w:t>
      </w:r>
      <w:r w:rsidRPr="00FC2797">
        <w:rPr>
          <w:rFonts w:ascii="Arial" w:eastAsia="Times New Roman" w:hAnsi="Arial" w:cs="Arial"/>
          <w:lang w:bidi="en-US"/>
        </w:rPr>
        <w:t>zachovávat mlčenlivost o důvěrných informacích a skutečnostech, jejichž prozrazení třetím osobám by mohlo družstvu způsobit škodu, dodržovat zákon a jiné právní předpisy, stanovy a usnesení vyšších orgánů družstva, pokud nejsou v rozporu s platnou právní úpravou.</w:t>
      </w:r>
    </w:p>
    <w:p w:rsidR="00FC2797" w:rsidRPr="00FC2797" w:rsidRDefault="00FC2797" w:rsidP="00FC2797">
      <w:pPr>
        <w:keepNext/>
        <w:spacing w:before="240" w:after="60" w:line="240" w:lineRule="auto"/>
        <w:jc w:val="center"/>
        <w:outlineLvl w:val="1"/>
        <w:rPr>
          <w:rFonts w:ascii="Arial" w:eastAsia="Times New Roman" w:hAnsi="Arial" w:cs="Arial"/>
          <w:bCs/>
          <w:iCs/>
          <w:lang w:bidi="en-US"/>
        </w:rPr>
      </w:pPr>
      <w:r w:rsidRPr="00FC2797">
        <w:rPr>
          <w:rFonts w:ascii="Arial" w:eastAsia="Times New Roman" w:hAnsi="Arial" w:cs="Arial"/>
          <w:bCs/>
          <w:iCs/>
          <w:lang w:bidi="en-US"/>
        </w:rPr>
        <w:t>Čl. 62</w:t>
      </w:r>
    </w:p>
    <w:p w:rsidR="00FC2797" w:rsidRPr="00FC2797" w:rsidRDefault="00FC2797" w:rsidP="00FC2797">
      <w:pPr>
        <w:widowControl w:val="0"/>
        <w:numPr>
          <w:ilvl w:val="0"/>
          <w:numId w:val="45"/>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Funkce člena představenstva a člena kontrolní komise jsou vzájemně neslučitelné.</w:t>
      </w:r>
    </w:p>
    <w:p w:rsidR="00FC2797" w:rsidRPr="00FC2797" w:rsidRDefault="00FC2797" w:rsidP="00FC2797">
      <w:pPr>
        <w:widowControl w:val="0"/>
        <w:numPr>
          <w:ilvl w:val="0"/>
          <w:numId w:val="45"/>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Členové představenstva a kontrolní komise družstva a ředitel nesmějí být podnikateli ani členy statutárních a dozorčích orgánů právnických osob se shodným předmětem činnosti nebo osoby v obdobném postavení, ledaže se jedná o koncern, společenství vlastníků jednotek nebo družstvo, </w:t>
      </w:r>
      <w:proofErr w:type="gramStart"/>
      <w:r w:rsidRPr="00FC2797">
        <w:rPr>
          <w:rFonts w:ascii="Arial" w:eastAsia="Times New Roman" w:hAnsi="Arial" w:cs="Arial"/>
          <w:lang w:bidi="en-US"/>
        </w:rPr>
        <w:t>jehož  členy</w:t>
      </w:r>
      <w:proofErr w:type="gramEnd"/>
      <w:r w:rsidRPr="00FC2797">
        <w:rPr>
          <w:rFonts w:ascii="Arial" w:eastAsia="Times New Roman" w:hAnsi="Arial" w:cs="Arial"/>
          <w:lang w:bidi="en-US"/>
        </w:rPr>
        <w:t xml:space="preserve"> jsou pouze jiná družstva. Pro případ, že dojde k porušení zákazu konkurence u člena představenstva, je povinen člen představenstva předem informovat družstvo o těchto okolnostech. Pokud bylo shromáždění delegátů v okamžiku zvolení člena představenstva členem představenstva na některou z těchto okolností výslovně upozorněno, nebo vznikla-li později a člen představenstva na ni písemně upozornil, má se zato, že tento člen představenstva činnost, které se zákaz týká, nemá zakázánu.  To však neplatí, pokud shromáždění delegátů vysloví nesouhlas s takovou činností do jednoho měsíce, kdy došlo k upozornění podle výše uvedeného ustanovení.</w:t>
      </w:r>
    </w:p>
    <w:p w:rsidR="00FC2797" w:rsidRPr="00FC2797"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63</w:t>
      </w:r>
    </w:p>
    <w:p w:rsidR="00FC2797" w:rsidRPr="00FC2797" w:rsidRDefault="00FC2797" w:rsidP="00FC2797">
      <w:pPr>
        <w:widowControl w:val="0"/>
        <w:numPr>
          <w:ilvl w:val="0"/>
          <w:numId w:val="46"/>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V orgánech družstva se hlasuje veřejně. V jednotlivých případech se může jednající orgán usnést na hlasování tajném.</w:t>
      </w:r>
    </w:p>
    <w:p w:rsidR="00FC2797" w:rsidRPr="00FC2797" w:rsidRDefault="00FC2797" w:rsidP="00FC2797">
      <w:pPr>
        <w:widowControl w:val="0"/>
        <w:numPr>
          <w:ilvl w:val="0"/>
          <w:numId w:val="46"/>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Každému členu družstva (společným členům) i každému členu orgánu družstva náleží jeden hlas.</w:t>
      </w:r>
    </w:p>
    <w:p w:rsidR="00FC2797" w:rsidRPr="00BE34F9" w:rsidRDefault="00FC2797" w:rsidP="00FC2797">
      <w:pPr>
        <w:widowControl w:val="0"/>
        <w:numPr>
          <w:ilvl w:val="0"/>
          <w:numId w:val="46"/>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V představenstvu a kontrolní komisi lze usnesení přijmout hlasováním uskutečněným písemně nebo pomocí prostředků sdělovací techniky, jestliže s tímto způsobem hlasování projeví souhlas všichni členové orgánu. Pro tento případ se </w:t>
      </w:r>
      <w:r w:rsidR="00BE34F9">
        <w:rPr>
          <w:rFonts w:ascii="Arial" w:eastAsia="Times New Roman" w:hAnsi="Arial" w:cs="Arial"/>
          <w:lang w:bidi="en-US"/>
        </w:rPr>
        <w:t>hlasující pokládají za přítomné.</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64</w:t>
      </w:r>
    </w:p>
    <w:p w:rsidR="00FC2797" w:rsidRPr="00FC2797" w:rsidRDefault="00FC2797" w:rsidP="00FC2797">
      <w:pPr>
        <w:widowControl w:val="0"/>
        <w:numPr>
          <w:ilvl w:val="0"/>
          <w:numId w:val="43"/>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 xml:space="preserve">Orgány družstva jednají o záležitostech, které byly uvedeny na schváleném </w:t>
      </w:r>
      <w:r w:rsidRPr="00FC2797">
        <w:rPr>
          <w:rFonts w:ascii="Arial" w:eastAsia="Times New Roman" w:hAnsi="Arial" w:cs="Arial"/>
          <w:lang w:bidi="en-US"/>
        </w:rPr>
        <w:lastRenderedPageBreak/>
        <w:t>pořadu jednání, popř. o záležitostech, o jejichž projednávání se orgán dodatečně usnesl.</w:t>
      </w:r>
    </w:p>
    <w:p w:rsidR="00FC2797" w:rsidRPr="00FC2797" w:rsidRDefault="00FC2797" w:rsidP="00FC2797">
      <w:pPr>
        <w:widowControl w:val="0"/>
        <w:numPr>
          <w:ilvl w:val="0"/>
          <w:numId w:val="43"/>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Jednání orgánů jsou neveřejná. Předsedové jednotlivých orgánů mohou rozhodnout o přizvání dalších osob k jednotlivým projednávaným záležitostem.</w:t>
      </w:r>
    </w:p>
    <w:p w:rsidR="00FC2797" w:rsidRPr="00FC2797" w:rsidRDefault="00FC2797" w:rsidP="00FC2797">
      <w:pPr>
        <w:widowControl w:val="0"/>
        <w:numPr>
          <w:ilvl w:val="0"/>
          <w:numId w:val="43"/>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Jednání orgánů spočívá v přednesení podnětu k jednání, v rozpravě a zpravidla je zakončeno usnesením. Jednání je třeba vést tak, aby byl zjištěn skutečný stav věci.</w:t>
      </w:r>
    </w:p>
    <w:p w:rsidR="00FC2797" w:rsidRPr="00FC2797" w:rsidRDefault="00FC2797" w:rsidP="00FC2797">
      <w:pPr>
        <w:keepNext/>
        <w:spacing w:before="240" w:after="60" w:line="240" w:lineRule="auto"/>
        <w:jc w:val="center"/>
        <w:outlineLvl w:val="1"/>
        <w:rPr>
          <w:rFonts w:ascii="Arial" w:eastAsia="Times New Roman" w:hAnsi="Arial" w:cs="Arial"/>
          <w:bCs/>
          <w:iCs/>
          <w:lang w:bidi="en-US"/>
        </w:rPr>
      </w:pPr>
      <w:r w:rsidRPr="00FC2797">
        <w:rPr>
          <w:rFonts w:ascii="Arial" w:eastAsia="Times New Roman" w:hAnsi="Arial" w:cs="Arial"/>
          <w:bCs/>
          <w:iCs/>
          <w:lang w:bidi="en-US"/>
        </w:rPr>
        <w:t>Čl. 65</w:t>
      </w:r>
    </w:p>
    <w:p w:rsidR="00FC2797" w:rsidRPr="00FC2797" w:rsidRDefault="00FC2797" w:rsidP="00FC2797">
      <w:pPr>
        <w:widowControl w:val="0"/>
        <w:numPr>
          <w:ilvl w:val="0"/>
          <w:numId w:val="44"/>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O průběhu jednání všech orgánů družstva se pořizuje zápis podepsaný předsedajícím a zapisovatelem, který musí obsahovat:</w:t>
      </w:r>
    </w:p>
    <w:p w:rsidR="00FC2797" w:rsidRPr="00FC2797" w:rsidRDefault="00FC2797" w:rsidP="00FC2797">
      <w:pPr>
        <w:widowControl w:val="0"/>
        <w:numPr>
          <w:ilvl w:val="1"/>
          <w:numId w:val="44"/>
        </w:numPr>
        <w:tabs>
          <w:tab w:val="num" w:pos="540"/>
        </w:tabs>
        <w:autoSpaceDE w:val="0"/>
        <w:autoSpaceDN w:val="0"/>
        <w:adjustRightInd w:val="0"/>
        <w:spacing w:after="0" w:line="240" w:lineRule="auto"/>
        <w:ind w:left="720"/>
        <w:jc w:val="both"/>
        <w:rPr>
          <w:rFonts w:ascii="Arial" w:eastAsia="Times New Roman" w:hAnsi="Arial" w:cs="Arial"/>
          <w:lang w:bidi="en-US"/>
        </w:rPr>
      </w:pPr>
      <w:r w:rsidRPr="00FC2797">
        <w:rPr>
          <w:rFonts w:ascii="Arial" w:eastAsia="Times New Roman" w:hAnsi="Arial" w:cs="Arial"/>
          <w:lang w:bidi="en-US"/>
        </w:rPr>
        <w:t>datum a místo konání schůze;</w:t>
      </w:r>
    </w:p>
    <w:p w:rsidR="00FC2797" w:rsidRPr="00FC2797" w:rsidRDefault="00FC2797" w:rsidP="00FC2797">
      <w:pPr>
        <w:widowControl w:val="0"/>
        <w:numPr>
          <w:ilvl w:val="1"/>
          <w:numId w:val="44"/>
        </w:numPr>
        <w:tabs>
          <w:tab w:val="num" w:pos="540"/>
          <w:tab w:val="num" w:pos="720"/>
        </w:tabs>
        <w:autoSpaceDE w:val="0"/>
        <w:autoSpaceDN w:val="0"/>
        <w:adjustRightInd w:val="0"/>
        <w:spacing w:after="0" w:line="240" w:lineRule="auto"/>
        <w:ind w:hanging="1080"/>
        <w:jc w:val="both"/>
        <w:rPr>
          <w:rFonts w:ascii="Arial" w:eastAsia="Times New Roman" w:hAnsi="Arial" w:cs="Arial"/>
          <w:lang w:bidi="en-US"/>
        </w:rPr>
      </w:pPr>
      <w:r w:rsidRPr="00FC2797">
        <w:rPr>
          <w:rFonts w:ascii="Arial" w:eastAsia="Times New Roman" w:hAnsi="Arial" w:cs="Arial"/>
          <w:lang w:bidi="en-US"/>
        </w:rPr>
        <w:t>přijatá usnesení;</w:t>
      </w:r>
    </w:p>
    <w:p w:rsidR="00FC2797" w:rsidRPr="00FC2797" w:rsidRDefault="00FC2797" w:rsidP="00FC2797">
      <w:pPr>
        <w:widowControl w:val="0"/>
        <w:numPr>
          <w:ilvl w:val="1"/>
          <w:numId w:val="44"/>
        </w:numPr>
        <w:tabs>
          <w:tab w:val="num" w:pos="540"/>
          <w:tab w:val="num" w:pos="720"/>
        </w:tabs>
        <w:autoSpaceDE w:val="0"/>
        <w:autoSpaceDN w:val="0"/>
        <w:adjustRightInd w:val="0"/>
        <w:spacing w:after="0" w:line="240" w:lineRule="auto"/>
        <w:ind w:hanging="1080"/>
        <w:jc w:val="both"/>
        <w:rPr>
          <w:rFonts w:ascii="Arial" w:eastAsia="Times New Roman" w:hAnsi="Arial" w:cs="Arial"/>
          <w:lang w:bidi="en-US"/>
        </w:rPr>
      </w:pPr>
      <w:r w:rsidRPr="00FC2797">
        <w:rPr>
          <w:rFonts w:ascii="Arial" w:eastAsia="Times New Roman" w:hAnsi="Arial" w:cs="Arial"/>
          <w:lang w:bidi="en-US"/>
        </w:rPr>
        <w:t>výsledky hlasování;</w:t>
      </w:r>
    </w:p>
    <w:p w:rsidR="00FC2797" w:rsidRPr="00FC2797" w:rsidRDefault="00FC2797" w:rsidP="00FC2797">
      <w:pPr>
        <w:widowControl w:val="0"/>
        <w:numPr>
          <w:ilvl w:val="1"/>
          <w:numId w:val="44"/>
        </w:numPr>
        <w:tabs>
          <w:tab w:val="num" w:pos="540"/>
          <w:tab w:val="num" w:pos="720"/>
        </w:tabs>
        <w:autoSpaceDE w:val="0"/>
        <w:autoSpaceDN w:val="0"/>
        <w:adjustRightInd w:val="0"/>
        <w:spacing w:after="0" w:line="240" w:lineRule="auto"/>
        <w:ind w:hanging="1080"/>
        <w:rPr>
          <w:rFonts w:ascii="Arial" w:eastAsia="Times New Roman" w:hAnsi="Arial" w:cs="Arial"/>
          <w:lang w:bidi="en-US"/>
        </w:rPr>
      </w:pPr>
      <w:r w:rsidRPr="00FC2797">
        <w:rPr>
          <w:rFonts w:ascii="Arial" w:eastAsia="Times New Roman" w:hAnsi="Arial" w:cs="Arial"/>
          <w:lang w:bidi="en-US"/>
        </w:rPr>
        <w:t>nepřijaté námitky členů, kteří požádali o jejich zaprotokolování.</w:t>
      </w:r>
    </w:p>
    <w:p w:rsidR="00FC2797" w:rsidRPr="00FC2797" w:rsidRDefault="00FC2797" w:rsidP="00FC2797">
      <w:pPr>
        <w:widowControl w:val="0"/>
        <w:numPr>
          <w:ilvl w:val="0"/>
          <w:numId w:val="44"/>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Přílohu zápisu tvoří seznam přítomných osob, pozvánka na něj a podklady, které byly předloženy k projednávaným bodům.</w:t>
      </w:r>
    </w:p>
    <w:p w:rsidR="00FC2797" w:rsidRPr="00FC2797" w:rsidRDefault="00FC2797" w:rsidP="00FC2797">
      <w:pPr>
        <w:widowControl w:val="0"/>
        <w:numPr>
          <w:ilvl w:val="0"/>
          <w:numId w:val="44"/>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 xml:space="preserve">V zápise se jmenovitě uvedou členové orgánu, kteří hlasovali proti jednotlivým usnesením nebo se </w:t>
      </w:r>
      <w:proofErr w:type="gramStart"/>
      <w:r w:rsidRPr="00FC2797">
        <w:rPr>
          <w:rFonts w:ascii="Arial" w:eastAsia="Times New Roman" w:hAnsi="Arial" w:cs="Arial"/>
          <w:lang w:bidi="en-US"/>
        </w:rPr>
        <w:t>zdrželi  hlasování</w:t>
      </w:r>
      <w:proofErr w:type="gramEnd"/>
      <w:r w:rsidRPr="00FC2797">
        <w:rPr>
          <w:rFonts w:ascii="Arial" w:eastAsia="Times New Roman" w:hAnsi="Arial" w:cs="Arial"/>
          <w:lang w:bidi="en-US"/>
        </w:rPr>
        <w:t>, u neuvedených  členů se má za to, že hlasovali pro přijetí usnesení</w:t>
      </w:r>
    </w:p>
    <w:p w:rsidR="00FC2797" w:rsidRPr="00FC2797" w:rsidRDefault="00FC2797" w:rsidP="00FC2797">
      <w:pPr>
        <w:widowControl w:val="0"/>
        <w:numPr>
          <w:ilvl w:val="0"/>
          <w:numId w:val="44"/>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 xml:space="preserve">Každý člen družstva má právo vyžádat si zápis a jeho přílohy k nahlédnutí, </w:t>
      </w:r>
      <w:proofErr w:type="gramStart"/>
      <w:r w:rsidRPr="00FC2797">
        <w:rPr>
          <w:rFonts w:ascii="Arial" w:eastAsia="Times New Roman" w:hAnsi="Arial" w:cs="Arial"/>
          <w:lang w:bidi="en-US"/>
        </w:rPr>
        <w:t>každý  člen</w:t>
      </w:r>
      <w:proofErr w:type="gramEnd"/>
      <w:r w:rsidRPr="00FC2797">
        <w:rPr>
          <w:rFonts w:ascii="Arial" w:eastAsia="Times New Roman" w:hAnsi="Arial" w:cs="Arial"/>
          <w:lang w:bidi="en-US"/>
        </w:rPr>
        <w:t xml:space="preserve"> daného  orgánu  má právo na vydání kopie zápisu.</w:t>
      </w:r>
    </w:p>
    <w:p w:rsidR="00FC2797" w:rsidRPr="00FC2797" w:rsidRDefault="00FC2797" w:rsidP="00FC2797">
      <w:pPr>
        <w:widowControl w:val="0"/>
        <w:numPr>
          <w:ilvl w:val="0"/>
          <w:numId w:val="44"/>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 xml:space="preserve"> Výsledky jednání a přijatá usnesení shromáždění delegátů v úplném znění bez zbytečného odkladu představenstvo uveřejní oznámením vyvěšeným na informační desce družstva podobu nejméně 60 dnů ode dne konání shromáždění. Informační deska družstva se zpřístupní členům družstva prostřednictvím internetových stránek.</w:t>
      </w:r>
    </w:p>
    <w:p w:rsidR="00FC2797" w:rsidRPr="00FC2797" w:rsidRDefault="00FC2797" w:rsidP="00FC2797">
      <w:pPr>
        <w:widowControl w:val="0"/>
        <w:numPr>
          <w:ilvl w:val="0"/>
          <w:numId w:val="44"/>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Podrobnosti o postupu orgánů družstva při volbách a odvolání, o jednání a rozhodování a ověřování zápisu upravuje volební a jednací řád, které schvaluje shromáždění delegátů.</w:t>
      </w:r>
    </w:p>
    <w:p w:rsidR="00FC2797" w:rsidRPr="00FC2797" w:rsidRDefault="00FC2797" w:rsidP="00FC2797">
      <w:pPr>
        <w:spacing w:after="0" w:line="240" w:lineRule="auto"/>
        <w:jc w:val="center"/>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 xml:space="preserve"> Čl. 66</w:t>
      </w:r>
    </w:p>
    <w:p w:rsidR="00FC2797" w:rsidRPr="00FC2797" w:rsidRDefault="00FC2797" w:rsidP="00FC2797">
      <w:pPr>
        <w:tabs>
          <w:tab w:val="left" w:pos="2541"/>
          <w:tab w:val="left" w:pos="2861"/>
        </w:tabs>
        <w:spacing w:after="0" w:line="240" w:lineRule="auto"/>
        <w:rPr>
          <w:rFonts w:ascii="Arial" w:eastAsia="Times New Roman" w:hAnsi="Arial" w:cs="Arial"/>
          <w:b/>
          <w:lang w:bidi="en-US"/>
        </w:rPr>
      </w:pPr>
      <w:r w:rsidRPr="00FC2797">
        <w:rPr>
          <w:rFonts w:ascii="Arial" w:eastAsia="Times New Roman" w:hAnsi="Arial" w:cs="Arial"/>
          <w:lang w:bidi="en-US"/>
        </w:rPr>
        <w:tab/>
        <w:t xml:space="preserve">      </w:t>
      </w:r>
      <w:r w:rsidRPr="00FC2797">
        <w:rPr>
          <w:rFonts w:ascii="Arial" w:eastAsia="Times New Roman" w:hAnsi="Arial" w:cs="Arial"/>
          <w:lang w:bidi="en-US"/>
        </w:rPr>
        <w:tab/>
      </w:r>
      <w:r w:rsidRPr="00FC2797">
        <w:rPr>
          <w:rFonts w:ascii="Arial" w:eastAsia="Times New Roman" w:hAnsi="Arial" w:cs="Arial"/>
          <w:b/>
          <w:lang w:bidi="en-US"/>
        </w:rPr>
        <w:t>Shromáždění delegátů</w:t>
      </w:r>
    </w:p>
    <w:p w:rsidR="00FC2797" w:rsidRPr="00FC2797" w:rsidRDefault="00FC2797" w:rsidP="00FC2797">
      <w:pPr>
        <w:numPr>
          <w:ilvl w:val="0"/>
          <w:numId w:val="47"/>
        </w:numPr>
        <w:spacing w:after="0" w:line="240" w:lineRule="auto"/>
        <w:rPr>
          <w:rFonts w:ascii="Arial" w:eastAsia="Times New Roman" w:hAnsi="Arial" w:cs="Arial"/>
          <w:lang w:bidi="en-US"/>
        </w:rPr>
      </w:pPr>
      <w:r w:rsidRPr="00FC2797">
        <w:rPr>
          <w:rFonts w:ascii="Arial" w:eastAsia="Times New Roman" w:hAnsi="Arial" w:cs="Arial"/>
          <w:lang w:bidi="en-US"/>
        </w:rPr>
        <w:t>Shromáždění delegátů je nejvyšším orgánem družstva, které vykonává v plném rozsahu působnost členské schůze.</w:t>
      </w:r>
    </w:p>
    <w:p w:rsidR="00FC2797" w:rsidRPr="00FC2797" w:rsidRDefault="00FC2797" w:rsidP="00FC2797">
      <w:pPr>
        <w:numPr>
          <w:ilvl w:val="0"/>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Do působnosti shromáždění delegátů náleží: </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rozhodovat o změně stanov, pokud nedochází k jejich změně na základě jiné právní skutečnosti. Změny stanov nabývají účinnosti dnem, kdy je shromáždění delegátů schválilo, ledaže plyne z usnesení, že nabývají účinnosti později;</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přijímat a měnit jednací řád a volební řád;</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volit a odvolávat členy a náhradníky členů představenstva, členy a náhradníky členů kontrolní komise, členy a náhradníky dalších orgánů družstva podle stanov a </w:t>
      </w:r>
      <w:proofErr w:type="gramStart"/>
      <w:r w:rsidRPr="00FC2797">
        <w:rPr>
          <w:rFonts w:ascii="Arial" w:eastAsia="Times New Roman" w:hAnsi="Arial" w:cs="Arial"/>
          <w:lang w:bidi="en-US"/>
        </w:rPr>
        <w:t>stanovit  pořadí</w:t>
      </w:r>
      <w:proofErr w:type="gramEnd"/>
      <w:r w:rsidRPr="00FC2797">
        <w:rPr>
          <w:rFonts w:ascii="Arial" w:eastAsia="Times New Roman" w:hAnsi="Arial" w:cs="Arial"/>
          <w:lang w:bidi="en-US"/>
        </w:rPr>
        <w:t>, podle kterého náhradníci nastupují na uvolněná místa v těchto orgánech;</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rozhodovat o určení odměny představenstva, kontrolní komise a členů jiných orgánů družstva zřízených stanovami, pokud je oprávněno tyto orgány nebo jejich členy volit a odvolávat;</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rozhodovat o základních otázkách koncepce rozvoje, schvalovat řádnou, mimořádnou nebo konsolidovanou účetní závěrku a mezitímní účetní závěrku;</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schvalovat smlouvu o výkonu funkce;  </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rozhodovat o námitkách člena proti rozhodnutí o jeho vyloučení; </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schvalovat jednání učiněná za družstvo do jeho vzniku; </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lastRenderedPageBreak/>
        <w:t xml:space="preserve">rozhodovat o rozdělení zisku nebo úhradě ztráty; </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rozhodovat o uhrazovací povinnosti členů družstva; </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rozhodovat o použití nedělitelného fondu;</w:t>
      </w:r>
    </w:p>
    <w:p w:rsidR="00FC2797" w:rsidRPr="00FC2797" w:rsidRDefault="00FC2797" w:rsidP="00FC2797">
      <w:pPr>
        <w:numPr>
          <w:ilvl w:val="1"/>
          <w:numId w:val="47"/>
        </w:numPr>
        <w:spacing w:after="0" w:line="240" w:lineRule="auto"/>
        <w:ind w:left="360" w:firstLine="66"/>
        <w:jc w:val="both"/>
        <w:rPr>
          <w:rFonts w:ascii="Arial" w:eastAsia="Times New Roman" w:hAnsi="Arial" w:cs="Arial"/>
          <w:lang w:bidi="en-US"/>
        </w:rPr>
      </w:pPr>
      <w:r w:rsidRPr="00FC2797">
        <w:rPr>
          <w:rFonts w:ascii="Arial" w:eastAsia="Times New Roman" w:hAnsi="Arial" w:cs="Arial"/>
          <w:lang w:bidi="en-US"/>
        </w:rPr>
        <w:t xml:space="preserve">rozhodovat o přeměně družstva;  </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rozhodovat o zrušení družstva s likvidací; </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volit a odvolávat likvidátora a rozhodovat o jeho odměně; </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schvalovat zprávu likvidátora a o naložení s likvidačním zůstatkem;</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rozhodovat </w:t>
      </w:r>
      <w:proofErr w:type="gramStart"/>
      <w:r w:rsidRPr="00FC2797">
        <w:rPr>
          <w:rFonts w:ascii="Arial" w:eastAsia="Times New Roman" w:hAnsi="Arial" w:cs="Arial"/>
          <w:lang w:bidi="en-US"/>
        </w:rPr>
        <w:t>o  zvýšení</w:t>
      </w:r>
      <w:proofErr w:type="gramEnd"/>
      <w:r w:rsidRPr="00FC2797">
        <w:rPr>
          <w:rFonts w:ascii="Arial" w:eastAsia="Times New Roman" w:hAnsi="Arial" w:cs="Arial"/>
          <w:lang w:bidi="en-US"/>
        </w:rPr>
        <w:t xml:space="preserve"> nebo snížení základního členského vkladu;</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schvalovat zásady hospodaření, zásady pro stanovení výše dalších členských vkladů, zásady pro stanovení nájemného za užívání družstevního bytu (družstevního nebytového prostoru) a úhrad za plnění spojená s užíváním bytu a pro tvorbu a použití dlouhodobé zálohy na opravy a dodatečné investice, rozhodovat o pravidlech pro sestavování evidence pořadí uchazečů o družstevní byt nebo družstevní nebytový prostor, schvalovat výši poplatku na správu družstva podle čl. 40 odst. 4;</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schvalovat zásady pro stanovení úhrad za úkony družstva prováděné z podnětu nebo ve prospěch jednotlivého člena družstva;</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schvalovat statuty fondů;</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projednávat a schvalovat zprávy představenstva a kontrolní komise o činnosti družstva;</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rozhodovat o významných majetkových dispozicích;</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rozhodovat o prodeji nebo jiných majetkových dispozicích s nemovitostmi, ve kterých jsou byty, nebo s byty; to neplatí, jestliže družstvu vznikla povinnost převést byt nebo nebytový prostor do vlastnictví člena, který je nájemcem;</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rozhodovat o dalších otázkách, které tyto stanovy a zákon svěřují do působnosti shromáždění delegátů.</w:t>
      </w:r>
    </w:p>
    <w:p w:rsidR="00FC2797" w:rsidRPr="00FC2797" w:rsidRDefault="00FC2797" w:rsidP="00FC2797">
      <w:pPr>
        <w:spacing w:after="0" w:line="240" w:lineRule="auto"/>
        <w:ind w:left="720"/>
        <w:jc w:val="both"/>
        <w:rPr>
          <w:rFonts w:ascii="Arial" w:eastAsia="Times New Roman" w:hAnsi="Arial" w:cs="Arial"/>
          <w:lang w:bidi="en-US"/>
        </w:rPr>
      </w:pPr>
    </w:p>
    <w:p w:rsidR="00FC2797" w:rsidRPr="00FC2797" w:rsidRDefault="00FC2797" w:rsidP="00FC2797">
      <w:pPr>
        <w:numPr>
          <w:ilvl w:val="0"/>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Shromáždění delegátů si může vyhradit do své působnosti rozhodování i o dalších otázkách, které výslovně do působnosti shromáždění delegátů tyto stanovy ani zákon nesvěřují; to neplatí, pokud se jedná o záležitosti svěřené zákonem do působnosti představenstva nebo do působnosti kontrolní komise družstva.  </w:t>
      </w:r>
    </w:p>
    <w:p w:rsidR="00FC2797" w:rsidRPr="00FC2797" w:rsidRDefault="00FC2797" w:rsidP="00FC2797">
      <w:pPr>
        <w:numPr>
          <w:ilvl w:val="0"/>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Pokud si shromáždění delegátů vyhradí rozhodování o určité záležitosti do své působnosti, nemůže být o této záležitosti rozhodováno na témže shromáždění delegátů, na němž si shromáždění delegátů rozhodování o určité záležitosti vyhradilo. </w:t>
      </w:r>
    </w:p>
    <w:p w:rsidR="00FC2797" w:rsidRPr="00FC2797" w:rsidRDefault="00FC2797" w:rsidP="00FC2797">
      <w:pPr>
        <w:numPr>
          <w:ilvl w:val="0"/>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Shromáždění delegátů svolává představenstvo podle potřeby, nejméně však jedenkrát ročně. Představenstvo svolá shromáždění delegátů vždy, pokud jej o to požádá kontrolní komise nebo deset procent zvolených delegátů, jejichž výkon funkce ke dni doručení žádosti představenstvu nezanikl. Pokud představenstvo nesvolá shromáždění delegátů bez zbytečného odkladu, na žádost kontrolní komise nebo na žádost deseti procent zvolených delegátů, nebo v důležitém zájmu družstva, může svolat shromáždění delegátů jedna třetina členů představenstva, nebo kontrolní komise družstva, nebo likvidátor družstva.</w:t>
      </w:r>
    </w:p>
    <w:p w:rsidR="00FC2797" w:rsidRPr="00FC2797" w:rsidRDefault="00FC2797" w:rsidP="00FC2797">
      <w:pPr>
        <w:numPr>
          <w:ilvl w:val="0"/>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Na žádost kontrolní komise nebo na žádost deseti procent zvolených delegátů je představenstvo povinno svolat shromáždění delegátů tak, aby se konalo do třiceti dnů po doručení žádosti.  Není-li shromáždění delegátů v těchto případech svoláno tak, aby se konalo do třiceti dnů po doručení žádosti, jsou povinni je svolat kontrolní komise, likvidátor nebo jedna třetina členů představenstva. Pokud by tak neučinili do deseti dnů poté, kdy uplynula lhůta pro svolání shromáždění delegátů představenstvem, může svolat shromáždění delegátů a učinit všechny úkony s tím spojené osoba zmocněná k tomu písemně všemi delegáty, kteří o svolání shromáždění delegátů požádali. </w:t>
      </w:r>
    </w:p>
    <w:p w:rsidR="00FC2797" w:rsidRPr="00FC2797" w:rsidRDefault="00FC2797" w:rsidP="00FC2797">
      <w:pPr>
        <w:numPr>
          <w:ilvl w:val="0"/>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lastRenderedPageBreak/>
        <w:t xml:space="preserve">Pokud není shromáždění delegátů svolané na žádost kontrolní komise nebo na žádost deseti procent volených delegátů usnášení schopné, je jeho svolavatel povinen svolat náhradní shromáždění delegátů. To neplatí, pokud kontrolní komise nebo deset procent zvolených delegátů vzalo zpět svoji žádost o svolání shromáždění delegátů. </w:t>
      </w:r>
    </w:p>
    <w:p w:rsidR="00FC2797" w:rsidRPr="00FC2797" w:rsidRDefault="00FC2797" w:rsidP="00FC2797">
      <w:pPr>
        <w:numPr>
          <w:ilvl w:val="0"/>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Představenstvo je povinno svolat shromáždění delegátů vždy, pokud je to v důležitém zájmu družstva. Představenstvo je také povinno svolat shromáždění delegátů, pokud jej o to požádalo alespoň deset procent členů družstva, kteří mají nejméně jednu pětinu všech hlasů. Představenstvo je povinno svolat shromáždění bez zbytečného odkladu také poté, kdy zjistí, že ztráta družstva dosáhla takové výše, že při jejím uhrazení ze zdrojů družstva by neuhrazená ztráta dosáhla výše základního kapitálu nebo to lze s ohledem na všechny okolnosti předpokládat, nebo družstvo se dostalo do úpadku nebo do hrozícího úpadku a navrhne shromáždění delegátů přijetí potřebných opatření k nápravě.</w:t>
      </w:r>
    </w:p>
    <w:p w:rsidR="00FC2797" w:rsidRPr="00FC2797" w:rsidRDefault="00FC2797" w:rsidP="00FC2797">
      <w:pPr>
        <w:numPr>
          <w:ilvl w:val="0"/>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Představenstvo svolává shromáždění delegátů, na němž se má projednat řádná účetní závěrka tak, aby se toto shromáždění konalo nejpozději do šesti měsíců po skončení účetního období, za které je řádná účetní závěrka sestavena. </w:t>
      </w:r>
    </w:p>
    <w:p w:rsidR="00FC2797" w:rsidRPr="00FC2797" w:rsidRDefault="00FC2797" w:rsidP="00FC2797">
      <w:pPr>
        <w:numPr>
          <w:ilvl w:val="0"/>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Svolání shromáždění delegátů se oznamuje písemnou pozvánkou zaslanou všem delegátům na adresu bydliště delegáta uvedenou v seznamu delegátů, popřípadě na jinou doručovací adresu oznámenou delegátem, a to </w:t>
      </w:r>
      <w:proofErr w:type="gramStart"/>
      <w:r w:rsidRPr="00FC2797">
        <w:rPr>
          <w:rFonts w:ascii="Arial" w:eastAsia="Times New Roman" w:hAnsi="Arial" w:cs="Arial"/>
          <w:lang w:bidi="en-US"/>
        </w:rPr>
        <w:t>nejpozději  patnáct</w:t>
      </w:r>
      <w:proofErr w:type="gramEnd"/>
      <w:r w:rsidRPr="00FC2797">
        <w:rPr>
          <w:rFonts w:ascii="Arial" w:eastAsia="Times New Roman" w:hAnsi="Arial" w:cs="Arial"/>
          <w:lang w:bidi="en-US"/>
        </w:rPr>
        <w:t xml:space="preserve"> dnů před dnem konání shromáždění delegátů. Zároveň se pozvánka uveřejní na internetových stránkách družstva. </w:t>
      </w:r>
    </w:p>
    <w:p w:rsidR="00FC2797" w:rsidRPr="00FC2797" w:rsidRDefault="00FC2797" w:rsidP="00FC2797">
      <w:pPr>
        <w:numPr>
          <w:ilvl w:val="0"/>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Pozvánka na shromáždění delegátů </w:t>
      </w:r>
      <w:proofErr w:type="gramStart"/>
      <w:r w:rsidRPr="00FC2797">
        <w:rPr>
          <w:rFonts w:ascii="Arial" w:eastAsia="Times New Roman" w:hAnsi="Arial" w:cs="Arial"/>
          <w:lang w:bidi="en-US"/>
        </w:rPr>
        <w:t>musí  obsahovat</w:t>
      </w:r>
      <w:proofErr w:type="gramEnd"/>
      <w:r w:rsidRPr="00FC2797">
        <w:rPr>
          <w:rFonts w:ascii="Arial" w:eastAsia="Times New Roman" w:hAnsi="Arial" w:cs="Arial"/>
          <w:lang w:bidi="en-US"/>
        </w:rPr>
        <w:t xml:space="preserve"> alespoň: </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firmu a sídlo družstva; </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místo a dobu zahájení shromáždění delegátů; místo a doba shromáždění delegátů musí být určeny tak, aby co nejméně omezovaly možnost delegáta se shromáždění zúčastnit; </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označení, zda je svoláváno shromáždění delegátů nebo náhradní shromáždění delegátů; </w:t>
      </w:r>
    </w:p>
    <w:p w:rsidR="00FC2797" w:rsidRPr="00FC2797" w:rsidRDefault="00FC2797" w:rsidP="00FC2797">
      <w:pPr>
        <w:numPr>
          <w:ilvl w:val="1"/>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program shromáždění delegátů. </w:t>
      </w:r>
    </w:p>
    <w:p w:rsidR="00FC2797" w:rsidRPr="00FC2797" w:rsidRDefault="00FC2797" w:rsidP="00FC2797">
      <w:pPr>
        <w:numPr>
          <w:ilvl w:val="0"/>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K pozvánce se přikládají veškeré doklady k jednotlivým záležitostem programu shromáždění delegátů. Má-li dojít ke změně stanov nebo k přijetí usnesení, jehož důsledkem je změna stanov, musí být k pozvánce přiložen též návrh těchto změn nebo návrh usnesení.</w:t>
      </w:r>
    </w:p>
    <w:p w:rsidR="00FC2797" w:rsidRPr="00FC2797" w:rsidRDefault="00FC2797" w:rsidP="00FC2797">
      <w:pPr>
        <w:numPr>
          <w:ilvl w:val="0"/>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Družstvo je povinno informovat vhodným způsobem své členy o možnosti seznámit se se všemi podklady k jednotlivým záležitostem programu shromáždění delegátů, zejména uveřejněním způsobu a místa seznámení se s podklady na internetových stránkách družstva.</w:t>
      </w:r>
    </w:p>
    <w:p w:rsidR="00FC2797" w:rsidRPr="00FC2797" w:rsidRDefault="00FC2797" w:rsidP="00FC2797">
      <w:pPr>
        <w:numPr>
          <w:ilvl w:val="0"/>
          <w:numId w:val="4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Na žádost deseti procent zvolených delegátů nebo kontrolní komise je představenstvo povinno zařadit jimi určenou záležitost do programu jednání shromáždění delegátů. Pokud je taková žádost doručena představenstvu až po odeslání pozvánky, je představenstvo povinno informovat delegáty přítomné na svolaném shromáždění delegátů o této žádosti.  Tím však není dotčena povinnost představenstva svolat nové shromáždění delegátů. Program shromáždění delegátů nelze po odeslání pozvánek delegátům měnit. </w:t>
      </w: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 xml:space="preserve">Čl. 67 </w:t>
      </w:r>
    </w:p>
    <w:p w:rsidR="00FC2797" w:rsidRPr="00FC2797" w:rsidRDefault="00FC2797" w:rsidP="00FC2797">
      <w:pPr>
        <w:numPr>
          <w:ilvl w:val="0"/>
          <w:numId w:val="48"/>
        </w:numPr>
        <w:spacing w:after="0" w:line="240" w:lineRule="auto"/>
        <w:ind w:left="426" w:hanging="426"/>
        <w:jc w:val="both"/>
        <w:rPr>
          <w:rFonts w:ascii="Arial" w:eastAsia="Times New Roman" w:hAnsi="Arial" w:cs="Arial"/>
          <w:lang w:bidi="en-US"/>
        </w:rPr>
      </w:pPr>
      <w:r w:rsidRPr="00FC2797">
        <w:rPr>
          <w:rFonts w:ascii="Arial" w:eastAsia="Times New Roman" w:hAnsi="Arial" w:cs="Arial"/>
          <w:lang w:bidi="en-US"/>
        </w:rPr>
        <w:t xml:space="preserve">Shromáždění delegátů je schopno se usnášet, pokud je přítomna nadpoloviční většina delegátů nevyžaduje-li zákon nebo stanovy vyšší počet potřebných hlasů.   </w:t>
      </w:r>
    </w:p>
    <w:p w:rsidR="00FC2797" w:rsidRPr="00FC2797" w:rsidRDefault="00FC2797" w:rsidP="00FC2797">
      <w:pPr>
        <w:numPr>
          <w:ilvl w:val="0"/>
          <w:numId w:val="48"/>
        </w:numPr>
        <w:spacing w:after="0" w:line="240" w:lineRule="auto"/>
        <w:ind w:left="426" w:hanging="426"/>
        <w:jc w:val="both"/>
        <w:rPr>
          <w:rFonts w:ascii="Arial" w:eastAsia="Times New Roman" w:hAnsi="Arial" w:cs="Arial"/>
          <w:lang w:bidi="en-US"/>
        </w:rPr>
      </w:pPr>
      <w:r w:rsidRPr="00FC2797">
        <w:rPr>
          <w:rFonts w:ascii="Arial" w:eastAsia="Times New Roman" w:hAnsi="Arial" w:cs="Arial"/>
          <w:lang w:bidi="en-US"/>
        </w:rPr>
        <w:t>Právo hlasovat na shromáždění delegátů mají pouze delegáti a náhradníci delegátů, pokud zastupují delegáty.</w:t>
      </w:r>
    </w:p>
    <w:p w:rsidR="00FC2797" w:rsidRPr="00FC2797" w:rsidRDefault="00FC2797" w:rsidP="00FC2797">
      <w:pPr>
        <w:numPr>
          <w:ilvl w:val="0"/>
          <w:numId w:val="48"/>
        </w:numPr>
        <w:spacing w:after="0" w:line="240" w:lineRule="auto"/>
        <w:ind w:left="426" w:hanging="426"/>
        <w:jc w:val="both"/>
        <w:rPr>
          <w:rFonts w:ascii="Arial" w:eastAsia="Times New Roman" w:hAnsi="Arial" w:cs="Arial"/>
          <w:lang w:bidi="en-US"/>
        </w:rPr>
      </w:pPr>
      <w:r w:rsidRPr="00FC2797">
        <w:rPr>
          <w:rFonts w:ascii="Arial" w:eastAsia="Times New Roman" w:hAnsi="Arial" w:cs="Arial"/>
          <w:lang w:bidi="en-US"/>
        </w:rPr>
        <w:t xml:space="preserve">Každý delegát má jeden hlas. </w:t>
      </w:r>
    </w:p>
    <w:p w:rsidR="00FC2797" w:rsidRPr="00FC2797" w:rsidRDefault="00FC2797" w:rsidP="00FC2797">
      <w:pPr>
        <w:numPr>
          <w:ilvl w:val="0"/>
          <w:numId w:val="48"/>
        </w:numPr>
        <w:spacing w:after="0" w:line="240" w:lineRule="auto"/>
        <w:ind w:left="426" w:hanging="426"/>
        <w:jc w:val="both"/>
        <w:rPr>
          <w:rFonts w:ascii="Arial" w:eastAsia="Times New Roman" w:hAnsi="Arial" w:cs="Arial"/>
          <w:lang w:bidi="en-US"/>
        </w:rPr>
      </w:pPr>
      <w:r w:rsidRPr="00FC2797">
        <w:rPr>
          <w:rFonts w:ascii="Arial" w:eastAsia="Times New Roman" w:hAnsi="Arial" w:cs="Arial"/>
          <w:lang w:bidi="en-US"/>
        </w:rPr>
        <w:lastRenderedPageBreak/>
        <w:t>Pro posouzení schopnosti shromáždění se usnášet a stanovení počtu hlasů potřebných k přijetí usnesení se započítávají pouze hlasy delegátů, jejichž výkon funkce ke dni konání shromáždění delegátů trvá.  Na schopnost shromáždění delegátů se usnášet nemá vliv skutečnost, že v jednom nebo více volebních obvodech není ke dni konání shromáždění delegátů zvolen delegát; to neplatí, pokud představenstvo vědělo, že v jednom nebo více volebních obvodech není delegát zvolen, a neinformovalo členy zařazené do těchto obvodů o této skutečnosti.</w:t>
      </w:r>
    </w:p>
    <w:p w:rsidR="00FC2797" w:rsidRPr="00FC2797" w:rsidRDefault="00FC2797" w:rsidP="00FC2797">
      <w:pPr>
        <w:numPr>
          <w:ilvl w:val="0"/>
          <w:numId w:val="48"/>
        </w:numPr>
        <w:spacing w:after="0" w:line="240" w:lineRule="auto"/>
        <w:ind w:left="426" w:hanging="426"/>
        <w:jc w:val="both"/>
        <w:rPr>
          <w:rFonts w:ascii="Arial" w:eastAsia="Times New Roman" w:hAnsi="Arial" w:cs="Arial"/>
          <w:lang w:bidi="en-US"/>
        </w:rPr>
      </w:pPr>
      <w:r w:rsidRPr="00FC2797">
        <w:rPr>
          <w:rFonts w:ascii="Arial" w:eastAsia="Times New Roman" w:hAnsi="Arial" w:cs="Arial"/>
          <w:lang w:bidi="en-US"/>
        </w:rPr>
        <w:t xml:space="preserve">Shromáždění delegátů se usnáší většinou hlasů přítomných delegátů, pokud donucující ustanovení jiného právního předpisu nevyžadují vyšší počet potřebných hlasů. </w:t>
      </w:r>
    </w:p>
    <w:p w:rsidR="00FC2797" w:rsidRPr="00FC2797" w:rsidRDefault="00FC2797" w:rsidP="00FC2797">
      <w:pPr>
        <w:numPr>
          <w:ilvl w:val="0"/>
          <w:numId w:val="48"/>
        </w:numPr>
        <w:spacing w:after="0" w:line="240" w:lineRule="auto"/>
        <w:ind w:left="426" w:hanging="426"/>
        <w:jc w:val="both"/>
        <w:rPr>
          <w:rFonts w:ascii="Arial" w:eastAsia="Times New Roman" w:hAnsi="Arial" w:cs="Arial"/>
          <w:lang w:bidi="en-US"/>
        </w:rPr>
      </w:pPr>
      <w:r w:rsidRPr="00FC2797">
        <w:rPr>
          <w:rFonts w:ascii="Arial" w:eastAsia="Times New Roman" w:hAnsi="Arial" w:cs="Arial"/>
          <w:lang w:bidi="en-US"/>
        </w:rPr>
        <w:t xml:space="preserve">V případě rozhodování o změně stanov v části, která upravuje podmínky, za kterých vznikne členovi družstva právo na uzavření smlouvy o nájmu družstevního bytu, a úpravu práv a povinností člena družstva spojených s právem na uzavření smlouvy o nájmu družstevního bytu a práv a povinností člena družstva spojených s užíváním družstevního bytu, se shromáždění usnáší většinou přítomných delegátů. </w:t>
      </w:r>
    </w:p>
    <w:p w:rsidR="00FC2797" w:rsidRPr="00FC2797" w:rsidRDefault="00FC2797" w:rsidP="00FC2797">
      <w:pPr>
        <w:numPr>
          <w:ilvl w:val="0"/>
          <w:numId w:val="48"/>
        </w:numPr>
        <w:spacing w:after="0" w:line="240" w:lineRule="auto"/>
        <w:ind w:left="426" w:hanging="426"/>
        <w:jc w:val="both"/>
        <w:rPr>
          <w:rFonts w:ascii="Arial" w:eastAsia="Times New Roman" w:hAnsi="Arial" w:cs="Arial"/>
          <w:lang w:bidi="en-US"/>
        </w:rPr>
      </w:pPr>
      <w:r w:rsidRPr="00FC2797">
        <w:rPr>
          <w:rFonts w:ascii="Arial" w:eastAsia="Times New Roman" w:hAnsi="Arial" w:cs="Arial"/>
          <w:lang w:bidi="en-US"/>
        </w:rPr>
        <w:t xml:space="preserve">V případě rozhodování o </w:t>
      </w:r>
    </w:p>
    <w:p w:rsidR="00FC2797" w:rsidRPr="00FC2797" w:rsidRDefault="00FC2797" w:rsidP="00FC2797">
      <w:pPr>
        <w:numPr>
          <w:ilvl w:val="1"/>
          <w:numId w:val="48"/>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uhrazovací povinnosti; </w:t>
      </w:r>
    </w:p>
    <w:p w:rsidR="00FC2797" w:rsidRPr="00FC2797" w:rsidRDefault="00FC2797" w:rsidP="00FC2797">
      <w:pPr>
        <w:numPr>
          <w:ilvl w:val="1"/>
          <w:numId w:val="48"/>
        </w:numPr>
        <w:spacing w:after="0" w:line="240" w:lineRule="auto"/>
        <w:jc w:val="both"/>
        <w:rPr>
          <w:rFonts w:ascii="Arial" w:eastAsia="Times New Roman" w:hAnsi="Arial" w:cs="Arial"/>
          <w:lang w:bidi="en-US"/>
        </w:rPr>
      </w:pPr>
      <w:r w:rsidRPr="00FC2797">
        <w:rPr>
          <w:rFonts w:ascii="Arial" w:eastAsia="Times New Roman" w:hAnsi="Arial" w:cs="Arial"/>
          <w:lang w:bidi="en-US"/>
        </w:rPr>
        <w:t>zrušení družstva s likvidací; nebo</w:t>
      </w:r>
    </w:p>
    <w:p w:rsidR="00FC2797" w:rsidRPr="00FC2797" w:rsidRDefault="00FC2797" w:rsidP="00FC2797">
      <w:pPr>
        <w:numPr>
          <w:ilvl w:val="1"/>
          <w:numId w:val="48"/>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přeměně družstva </w:t>
      </w:r>
    </w:p>
    <w:p w:rsidR="00FC2797" w:rsidRPr="00FC2797" w:rsidRDefault="00FC2797" w:rsidP="00FC2797">
      <w:pPr>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je shromáždění delegátů schopno se usnášet, pokud </w:t>
      </w:r>
      <w:proofErr w:type="gramStart"/>
      <w:r w:rsidRPr="00FC2797">
        <w:rPr>
          <w:rFonts w:ascii="Arial" w:eastAsia="Times New Roman" w:hAnsi="Arial" w:cs="Arial"/>
          <w:lang w:bidi="en-US"/>
        </w:rPr>
        <w:t>jsou  přítomni</w:t>
      </w:r>
      <w:proofErr w:type="gramEnd"/>
      <w:r w:rsidRPr="00FC2797">
        <w:rPr>
          <w:rFonts w:ascii="Arial" w:eastAsia="Times New Roman" w:hAnsi="Arial" w:cs="Arial"/>
          <w:lang w:bidi="en-US"/>
        </w:rPr>
        <w:t xml:space="preserve"> delegáti, kteří     zastupují alespoň dvě třetiny členů družstva a usnesení musí být přijato delegáty, kteří  zastupují alespoň dvě třetiny členů zastoupených na shromáždění delegátů.</w:t>
      </w:r>
    </w:p>
    <w:p w:rsidR="00FC2797" w:rsidRPr="00FC2797" w:rsidRDefault="00FC2797" w:rsidP="00FC2797">
      <w:pPr>
        <w:numPr>
          <w:ilvl w:val="0"/>
          <w:numId w:val="48"/>
        </w:numPr>
        <w:spacing w:after="0" w:line="240" w:lineRule="auto"/>
        <w:ind w:left="426" w:hanging="426"/>
        <w:jc w:val="both"/>
        <w:rPr>
          <w:rFonts w:ascii="Arial" w:eastAsia="Times New Roman" w:hAnsi="Arial" w:cs="Arial"/>
          <w:lang w:bidi="en-US"/>
        </w:rPr>
      </w:pPr>
      <w:r w:rsidRPr="00FC2797">
        <w:rPr>
          <w:rFonts w:ascii="Arial" w:eastAsia="Times New Roman" w:hAnsi="Arial" w:cs="Arial"/>
          <w:lang w:bidi="en-US"/>
        </w:rPr>
        <w:t>Není-li shromáždění delegátů schopno se usnášet, svolá svolavatel, je-li to stále   potřebné, bez zbytečného odkladu náhradní shromáždění delegátů se stejným programem, a to stejným způsobem jako původní shromáždění delegátů a samostatnou pozvánkou.</w:t>
      </w:r>
    </w:p>
    <w:p w:rsidR="00FC2797" w:rsidRPr="00FC2797" w:rsidRDefault="00FC2797" w:rsidP="00FC2797">
      <w:pPr>
        <w:numPr>
          <w:ilvl w:val="0"/>
          <w:numId w:val="48"/>
        </w:numPr>
        <w:spacing w:after="0" w:line="240" w:lineRule="auto"/>
        <w:ind w:left="426" w:hanging="426"/>
        <w:jc w:val="both"/>
        <w:rPr>
          <w:rFonts w:ascii="Arial" w:eastAsia="Times New Roman" w:hAnsi="Arial" w:cs="Arial"/>
          <w:lang w:bidi="en-US"/>
        </w:rPr>
      </w:pPr>
      <w:r w:rsidRPr="00FC2797">
        <w:rPr>
          <w:rFonts w:ascii="Arial" w:eastAsia="Times New Roman" w:hAnsi="Arial" w:cs="Arial"/>
          <w:lang w:bidi="en-US"/>
        </w:rPr>
        <w:t>Náhradní shromáždění delegátů je schopno se usnášet, je-li přítomno alespoň deset   procent všech zvolených delegátů, nejméně však pět delegátů.</w:t>
      </w:r>
    </w:p>
    <w:p w:rsidR="00FC2797" w:rsidRPr="00FC2797" w:rsidRDefault="00FC2797" w:rsidP="00FC2797">
      <w:pPr>
        <w:numPr>
          <w:ilvl w:val="0"/>
          <w:numId w:val="48"/>
        </w:numPr>
        <w:spacing w:after="0" w:line="240" w:lineRule="auto"/>
        <w:ind w:left="426" w:hanging="426"/>
        <w:jc w:val="both"/>
        <w:rPr>
          <w:rFonts w:ascii="Arial" w:eastAsia="Times New Roman" w:hAnsi="Arial" w:cs="Arial"/>
          <w:lang w:bidi="en-US"/>
        </w:rPr>
      </w:pPr>
      <w:r w:rsidRPr="00FC2797">
        <w:rPr>
          <w:rFonts w:ascii="Arial" w:eastAsia="Times New Roman" w:hAnsi="Arial" w:cs="Arial"/>
          <w:lang w:bidi="en-US"/>
        </w:rPr>
        <w:t>Každý člen družstva má právo na vydání kopie zápisu o průběhu shromáždění delegátů, včetně jeho příloh a podkladů poskytnutých delegátům, a to za úhradu nákladů účelně vynaložených spojených s jejím pořízením</w:t>
      </w:r>
    </w:p>
    <w:p w:rsidR="00FC2797" w:rsidRPr="00FC2797" w:rsidRDefault="00FC2797" w:rsidP="00FC2797">
      <w:pPr>
        <w:numPr>
          <w:ilvl w:val="0"/>
          <w:numId w:val="48"/>
        </w:numPr>
        <w:spacing w:after="0" w:line="240" w:lineRule="auto"/>
        <w:ind w:left="426" w:hanging="426"/>
        <w:jc w:val="both"/>
        <w:rPr>
          <w:rFonts w:ascii="Arial" w:eastAsia="Times New Roman" w:hAnsi="Arial" w:cs="Arial"/>
          <w:lang w:bidi="en-US"/>
        </w:rPr>
      </w:pPr>
      <w:r w:rsidRPr="00FC2797">
        <w:rPr>
          <w:rFonts w:ascii="Arial" w:eastAsia="Times New Roman" w:hAnsi="Arial" w:cs="Arial"/>
          <w:lang w:bidi="en-US"/>
        </w:rPr>
        <w:t>Ten, kdo svolal shromáždění delegátů, je povinen pořídit o jeho průběhu zápis, a tento zápis podepsat, a to do patnácti dnů ode dne konání shromáždění delegátů. Pokud sepsala tento zápis jiná osoba, podepíše jej i ona.</w:t>
      </w:r>
    </w:p>
    <w:p w:rsidR="00FC2797" w:rsidRPr="00FC2797" w:rsidRDefault="00FC2797" w:rsidP="00FC2797">
      <w:pPr>
        <w:numPr>
          <w:ilvl w:val="0"/>
          <w:numId w:val="48"/>
        </w:numPr>
        <w:spacing w:after="0" w:line="240" w:lineRule="auto"/>
        <w:ind w:left="426" w:hanging="426"/>
        <w:jc w:val="both"/>
        <w:rPr>
          <w:rFonts w:ascii="Arial" w:eastAsia="Times New Roman" w:hAnsi="Arial" w:cs="Arial"/>
          <w:lang w:bidi="en-US"/>
        </w:rPr>
      </w:pPr>
      <w:r w:rsidRPr="00FC2797">
        <w:rPr>
          <w:rFonts w:ascii="Arial" w:eastAsia="Times New Roman" w:hAnsi="Arial" w:cs="Arial"/>
          <w:lang w:bidi="en-US"/>
        </w:rPr>
        <w:t xml:space="preserve">Usnesení shromáždění delegátů se osvědčuje veřejnou listinou, pokud se jedná o </w:t>
      </w:r>
    </w:p>
    <w:p w:rsidR="00FC2797" w:rsidRPr="00FC2797" w:rsidRDefault="00FC2797" w:rsidP="00FC2797">
      <w:pPr>
        <w:numPr>
          <w:ilvl w:val="1"/>
          <w:numId w:val="48"/>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změnu stanov; </w:t>
      </w:r>
    </w:p>
    <w:p w:rsidR="00FC2797" w:rsidRPr="00FC2797" w:rsidRDefault="00FC2797" w:rsidP="00FC2797">
      <w:pPr>
        <w:numPr>
          <w:ilvl w:val="1"/>
          <w:numId w:val="48"/>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zrušení družstva s likvidací; </w:t>
      </w:r>
    </w:p>
    <w:p w:rsidR="00FC2797" w:rsidRPr="00FC2797" w:rsidRDefault="00FC2797" w:rsidP="00FC2797">
      <w:pPr>
        <w:numPr>
          <w:ilvl w:val="1"/>
          <w:numId w:val="48"/>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přeměnu družstva; </w:t>
      </w:r>
    </w:p>
    <w:p w:rsidR="00FC2797" w:rsidRPr="00FC2797" w:rsidRDefault="00FC2797" w:rsidP="00FC2797">
      <w:pPr>
        <w:numPr>
          <w:ilvl w:val="1"/>
          <w:numId w:val="48"/>
        </w:numPr>
        <w:spacing w:after="0" w:line="240" w:lineRule="auto"/>
        <w:jc w:val="both"/>
        <w:rPr>
          <w:rFonts w:ascii="Arial" w:eastAsia="Times New Roman" w:hAnsi="Arial" w:cs="Arial"/>
          <w:lang w:bidi="en-US"/>
        </w:rPr>
      </w:pPr>
      <w:r w:rsidRPr="00FC2797">
        <w:rPr>
          <w:rFonts w:ascii="Arial" w:eastAsia="Times New Roman" w:hAnsi="Arial" w:cs="Arial"/>
          <w:lang w:bidi="en-US"/>
        </w:rPr>
        <w:t>schválení převodu nebo zastavení závodu nebo takové jeho části, která by     znamenala podstatnou změnu dosavadní struktury závodu nebo podstatnou změnu v předmětu podnikání nebo činnosti družstva.</w:t>
      </w:r>
    </w:p>
    <w:p w:rsidR="00FC2797" w:rsidRPr="00FC2797" w:rsidRDefault="00FC2797" w:rsidP="00FC2797">
      <w:pPr>
        <w:numPr>
          <w:ilvl w:val="0"/>
          <w:numId w:val="48"/>
        </w:numPr>
        <w:spacing w:after="0" w:line="240" w:lineRule="auto"/>
        <w:ind w:left="426" w:hanging="426"/>
        <w:jc w:val="both"/>
        <w:rPr>
          <w:rFonts w:ascii="Arial" w:eastAsia="Times New Roman" w:hAnsi="Arial" w:cs="Arial"/>
          <w:lang w:bidi="en-US"/>
        </w:rPr>
      </w:pPr>
      <w:r w:rsidRPr="00FC2797">
        <w:rPr>
          <w:rFonts w:ascii="Arial" w:eastAsia="Times New Roman" w:hAnsi="Arial" w:cs="Arial"/>
          <w:lang w:bidi="en-US"/>
        </w:rPr>
        <w:t>Právo zúčastnit se shromáždění delegátů mají členové kontrolní komise, členové   představenstva, likvidátor družstva a další osoby, o nichž to stanoví zákon. Pokud požádá některá z těchto osob o slovo, udělí se jí před zahájením hlasování.</w:t>
      </w:r>
    </w:p>
    <w:p w:rsidR="00FC2797" w:rsidRPr="00FC2797" w:rsidRDefault="00FC2797" w:rsidP="00FC2797">
      <w:pPr>
        <w:numPr>
          <w:ilvl w:val="0"/>
          <w:numId w:val="48"/>
        </w:numPr>
        <w:spacing w:after="0" w:line="240" w:lineRule="auto"/>
        <w:ind w:left="426" w:hanging="426"/>
        <w:jc w:val="both"/>
        <w:rPr>
          <w:rFonts w:ascii="Arial" w:eastAsia="Times New Roman" w:hAnsi="Arial" w:cs="Arial"/>
          <w:lang w:bidi="en-US"/>
        </w:rPr>
      </w:pPr>
      <w:r w:rsidRPr="00FC2797">
        <w:rPr>
          <w:rFonts w:ascii="Arial" w:eastAsia="Times New Roman" w:hAnsi="Arial" w:cs="Arial"/>
          <w:lang w:bidi="en-US"/>
        </w:rPr>
        <w:t xml:space="preserve">Pokud má shromáždění delegátů rozhodovat o otázce, která se dotýká </w:t>
      </w:r>
      <w:proofErr w:type="gramStart"/>
      <w:r w:rsidRPr="00FC2797">
        <w:rPr>
          <w:rFonts w:ascii="Arial" w:eastAsia="Times New Roman" w:hAnsi="Arial" w:cs="Arial"/>
          <w:lang w:bidi="en-US"/>
        </w:rPr>
        <w:t>přímo  oprávněných</w:t>
      </w:r>
      <w:proofErr w:type="gramEnd"/>
      <w:r w:rsidRPr="00FC2797">
        <w:rPr>
          <w:rFonts w:ascii="Arial" w:eastAsia="Times New Roman" w:hAnsi="Arial" w:cs="Arial"/>
          <w:lang w:bidi="en-US"/>
        </w:rPr>
        <w:t xml:space="preserve"> zájmů člena, zejména má-li být rozhodováno o jeho námitkách proti rozhodnutí o jeho vyloučení, tento člen musí být pozván na shromáždění delegátů písemnou pozvánkou zaslanou mu na adresu bydliště nebo sídla uvedeného  v seznamu členů a má právo zúčastnit se shromáždění delegátů v části, která se </w:t>
      </w:r>
      <w:r w:rsidRPr="00FC2797">
        <w:rPr>
          <w:rFonts w:ascii="Arial" w:eastAsia="Times New Roman" w:hAnsi="Arial" w:cs="Arial"/>
          <w:lang w:bidi="en-US"/>
        </w:rPr>
        <w:lastRenderedPageBreak/>
        <w:t xml:space="preserve">ho týká. Pokud tento člen požádá před hlasováním delegátů o záležitosti, která se ho týká, o slovo, musí mu být umožněna obrana proti návrhu na zamítnutí námitek a potvrzení rozhodnutí o vyloučení. </w:t>
      </w: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Čl. 68</w:t>
      </w:r>
    </w:p>
    <w:p w:rsidR="00FC2797" w:rsidRPr="00FC2797" w:rsidRDefault="00FC2797" w:rsidP="00FC2797">
      <w:pPr>
        <w:numPr>
          <w:ilvl w:val="0"/>
          <w:numId w:val="49"/>
        </w:numPr>
        <w:spacing w:after="0" w:line="240" w:lineRule="auto"/>
        <w:jc w:val="both"/>
        <w:rPr>
          <w:rFonts w:ascii="Arial" w:eastAsia="Times New Roman" w:hAnsi="Arial" w:cs="Arial"/>
          <w:lang w:bidi="en-US"/>
        </w:rPr>
      </w:pPr>
      <w:r w:rsidRPr="00FC2797">
        <w:rPr>
          <w:rFonts w:ascii="Arial" w:eastAsia="Times New Roman" w:hAnsi="Arial" w:cs="Arial"/>
          <w:lang w:bidi="en-US"/>
        </w:rPr>
        <w:t>Za každý volební obvod je volen jeden delegát z řad členů zařazených do volebního obvodu. Volební obvody vytváří a zrušuje představenstvo, a to tak, že jeden volební obvod odpovídá jedné samosprávě.</w:t>
      </w:r>
      <w:r w:rsidRPr="00FC2797">
        <w:rPr>
          <w:rFonts w:ascii="Arial" w:eastAsia="Times New Roman" w:hAnsi="Arial" w:cs="Arial"/>
          <w:bCs/>
          <w:lang w:bidi="en-US"/>
        </w:rPr>
        <w:t xml:space="preserve"> Na takto stanovený volební obvod je volen též jeden náhradník delegáta.</w:t>
      </w:r>
      <w:r w:rsidRPr="00FC2797">
        <w:rPr>
          <w:rFonts w:ascii="Arial" w:eastAsia="Times New Roman" w:hAnsi="Arial" w:cs="Arial"/>
          <w:lang w:bidi="en-US"/>
        </w:rPr>
        <w:t xml:space="preserve"> Každý člen družstva je zařazen do některého z volebních obvodů, žádný člen družstva nesmí být zařazen do více volebních obvodů. Zánikem volebního obvodu zaniká i funkce delegáta a náhradníka delegáta.</w:t>
      </w:r>
    </w:p>
    <w:p w:rsidR="00FC2797" w:rsidRPr="00FC2797" w:rsidRDefault="00FC2797" w:rsidP="00FC2797">
      <w:pPr>
        <w:numPr>
          <w:ilvl w:val="0"/>
          <w:numId w:val="49"/>
        </w:numPr>
        <w:spacing w:after="0" w:line="240" w:lineRule="auto"/>
        <w:jc w:val="both"/>
        <w:rPr>
          <w:rFonts w:ascii="Arial" w:eastAsia="Times New Roman" w:hAnsi="Arial" w:cs="Arial"/>
          <w:lang w:bidi="en-US"/>
        </w:rPr>
      </w:pPr>
      <w:r w:rsidRPr="00FC2797">
        <w:rPr>
          <w:rFonts w:ascii="Arial" w:eastAsia="Times New Roman" w:hAnsi="Arial" w:cs="Arial"/>
          <w:lang w:bidi="en-US"/>
        </w:rPr>
        <w:t>Delegáta volí a odvolávají členové zařazení do volebního obvodu, při volbě nebo odvolání delegáta má každý člen družstva jeden hlas. Právo volit má i člen družstva, který je v prodlení se splněním vkladové povinnosti. O zvolení delegáta nebo jeho odvolání musí být vyhotoven zápis ze schůze volebního obvodu. Zápis je dokladem o řádné volbě delegáta nebo o řádném rozhodnutí o jeho odvolání.</w:t>
      </w:r>
    </w:p>
    <w:p w:rsidR="00FC2797" w:rsidRPr="00FC2797" w:rsidRDefault="00FC2797" w:rsidP="00FC2797">
      <w:pPr>
        <w:numPr>
          <w:ilvl w:val="0"/>
          <w:numId w:val="49"/>
        </w:numPr>
        <w:spacing w:after="0" w:line="240" w:lineRule="auto"/>
        <w:jc w:val="both"/>
        <w:rPr>
          <w:rFonts w:ascii="Arial" w:eastAsia="Times New Roman" w:hAnsi="Arial" w:cs="Arial"/>
          <w:lang w:bidi="en-US"/>
        </w:rPr>
      </w:pPr>
      <w:r w:rsidRPr="00FC2797">
        <w:rPr>
          <w:rFonts w:ascii="Arial" w:eastAsia="Times New Roman" w:hAnsi="Arial" w:cs="Arial"/>
          <w:lang w:bidi="en-US"/>
        </w:rPr>
        <w:t>Změna počtu členů zařazených do jednotlivých volebních obvodů nemá za následek zánik funkce dosavadních delegátů, ani konání nových voleb delegátů.</w:t>
      </w:r>
    </w:p>
    <w:p w:rsidR="00FC2797" w:rsidRPr="00FC2797" w:rsidRDefault="00FC2797" w:rsidP="00FC2797">
      <w:pPr>
        <w:numPr>
          <w:ilvl w:val="0"/>
          <w:numId w:val="49"/>
        </w:numPr>
        <w:spacing w:after="0" w:line="240" w:lineRule="auto"/>
        <w:jc w:val="both"/>
        <w:rPr>
          <w:rFonts w:ascii="Arial" w:eastAsia="Times New Roman" w:hAnsi="Arial" w:cs="Arial"/>
          <w:lang w:bidi="en-US"/>
        </w:rPr>
      </w:pPr>
      <w:r w:rsidRPr="00FC2797">
        <w:rPr>
          <w:rFonts w:ascii="Arial" w:eastAsia="Times New Roman" w:hAnsi="Arial" w:cs="Arial"/>
          <w:lang w:bidi="en-US"/>
        </w:rPr>
        <w:t>Volby delegátů zajišťuje a organizuje představenstvo. Delegát a jeho náhradník je volen na funkční období pěti let. Jeho funkce zaniká volbou nového delegáta, nejpozději však posledním dnem jeho funkčního období.</w:t>
      </w:r>
    </w:p>
    <w:p w:rsidR="00FC2797" w:rsidRPr="00FC2797" w:rsidRDefault="00FC2797" w:rsidP="00FC2797">
      <w:pPr>
        <w:numPr>
          <w:ilvl w:val="0"/>
          <w:numId w:val="49"/>
        </w:numPr>
        <w:spacing w:after="0" w:line="240" w:lineRule="auto"/>
        <w:jc w:val="both"/>
        <w:rPr>
          <w:rFonts w:ascii="Arial" w:eastAsia="Times New Roman" w:hAnsi="Arial" w:cs="Arial"/>
          <w:lang w:bidi="en-US"/>
        </w:rPr>
      </w:pPr>
      <w:r w:rsidRPr="00FC2797">
        <w:rPr>
          <w:rFonts w:ascii="Arial" w:eastAsia="Times New Roman" w:hAnsi="Arial" w:cs="Arial"/>
          <w:lang w:bidi="en-US"/>
        </w:rPr>
        <w:t>Delegát může ze své funkce odstoupit, a to písemným prohlášením doručeným do sídla družstva. Delegáta lze rozhodnutím členů volebního obvodu, kde byl zvolen, kdykoli z funkce odvolat.</w:t>
      </w:r>
    </w:p>
    <w:p w:rsidR="00FC2797" w:rsidRPr="00FC2797" w:rsidRDefault="00FC2797" w:rsidP="00FC2797">
      <w:pPr>
        <w:numPr>
          <w:ilvl w:val="0"/>
          <w:numId w:val="49"/>
        </w:numPr>
        <w:spacing w:after="0" w:line="240" w:lineRule="auto"/>
        <w:jc w:val="both"/>
        <w:rPr>
          <w:rFonts w:ascii="Arial" w:eastAsia="Times New Roman" w:hAnsi="Arial" w:cs="Arial"/>
          <w:lang w:bidi="en-US"/>
        </w:rPr>
      </w:pPr>
      <w:r w:rsidRPr="00FC2797">
        <w:rPr>
          <w:rFonts w:ascii="Arial" w:eastAsia="Times New Roman" w:hAnsi="Arial" w:cs="Arial"/>
          <w:lang w:bidi="en-US"/>
        </w:rPr>
        <w:t>Družstvo vede seznam delegátů.  Do seznamu delegátů je zapisováno jméno a bydliště delegáta, popřípadě jím jiná určená adresa pro doručování, den vzniku, den a důvod zániku jeho funkce.  Údaje v seznamu delegátů včetně jejich změn družstvo uchovává po dobu deseti let ode dne zániku funkce delegáta, jehož se údaje týkají.</w:t>
      </w:r>
    </w:p>
    <w:p w:rsidR="00FC2797" w:rsidRPr="00FC2797" w:rsidRDefault="00FC2797" w:rsidP="00FC2797">
      <w:pPr>
        <w:numPr>
          <w:ilvl w:val="0"/>
          <w:numId w:val="49"/>
        </w:numPr>
        <w:spacing w:after="0" w:line="240" w:lineRule="auto"/>
        <w:jc w:val="both"/>
        <w:rPr>
          <w:rFonts w:ascii="Arial" w:eastAsia="Times New Roman" w:hAnsi="Arial" w:cs="Arial"/>
          <w:lang w:bidi="en-US"/>
        </w:rPr>
      </w:pPr>
      <w:r w:rsidRPr="00FC2797">
        <w:rPr>
          <w:rFonts w:ascii="Arial" w:eastAsia="Times New Roman" w:hAnsi="Arial" w:cs="Arial"/>
          <w:lang w:bidi="en-US"/>
        </w:rPr>
        <w:t>Každý člen družstva má právo nahlížet do seznamu delegátů a pořizovat si z něj opisy a výpisy.</w:t>
      </w:r>
    </w:p>
    <w:p w:rsidR="00FC2797" w:rsidRPr="00FC2797" w:rsidRDefault="00FC2797" w:rsidP="00FC2797">
      <w:pPr>
        <w:numPr>
          <w:ilvl w:val="0"/>
          <w:numId w:val="49"/>
        </w:numPr>
        <w:spacing w:after="0" w:line="240" w:lineRule="auto"/>
        <w:jc w:val="both"/>
        <w:rPr>
          <w:rFonts w:ascii="Arial" w:eastAsia="Times New Roman" w:hAnsi="Arial" w:cs="Arial"/>
          <w:lang w:bidi="en-US"/>
        </w:rPr>
      </w:pPr>
      <w:r w:rsidRPr="00FC2797">
        <w:rPr>
          <w:rFonts w:ascii="Arial" w:eastAsia="Times New Roman" w:hAnsi="Arial" w:cs="Arial"/>
          <w:lang w:bidi="en-US"/>
        </w:rPr>
        <w:t>Delegát je povinen vykonávat svoji funkci osobně, jednat v souladu se zájmy členů zařazených do volebního obvodu, v němž byl zvolen, informovat členy volebního obvodu, který zastupuje, o svolání shromáždění delegátů, o navrženém programu shromáždění delegátů a vyžádat si jejich pokyny a jednat v souladu s většinovým názorem členů volebního obvodu, informovat o průběhu a výsledcích shromáždění delegátů i o přijatých rozhodnutích.</w:t>
      </w:r>
    </w:p>
    <w:p w:rsidR="00FC2797" w:rsidRPr="00FC2797" w:rsidRDefault="00FC2797" w:rsidP="00FC2797">
      <w:pPr>
        <w:numPr>
          <w:ilvl w:val="0"/>
          <w:numId w:val="49"/>
        </w:numPr>
        <w:spacing w:after="0" w:line="240" w:lineRule="auto"/>
        <w:jc w:val="both"/>
        <w:rPr>
          <w:rFonts w:ascii="Arial" w:eastAsia="Times New Roman" w:hAnsi="Arial" w:cs="Arial"/>
          <w:lang w:bidi="en-US"/>
        </w:rPr>
      </w:pPr>
      <w:r w:rsidRPr="00FC2797">
        <w:rPr>
          <w:rFonts w:ascii="Arial" w:eastAsia="Times New Roman" w:hAnsi="Arial" w:cs="Arial"/>
          <w:lang w:bidi="en-US"/>
        </w:rPr>
        <w:t>Delegát je povinen zúčastnit se shromáždění delegátů. Delegát, který se nemůže zúčastnit shromáždění delegátů, informuje neprodleně o této skutečnosti svého náhradníka a vyrozumí jej o svolání shromáždění delegátů a předá mu veškeré podklady a informace.</w:t>
      </w:r>
    </w:p>
    <w:p w:rsidR="00FC2797" w:rsidRPr="00FC2797" w:rsidRDefault="00FC2797" w:rsidP="00FC2797">
      <w:pPr>
        <w:numPr>
          <w:ilvl w:val="0"/>
          <w:numId w:val="49"/>
        </w:numPr>
        <w:spacing w:after="0" w:line="240" w:lineRule="auto"/>
        <w:jc w:val="both"/>
        <w:rPr>
          <w:rFonts w:ascii="Arial" w:eastAsia="Times New Roman" w:hAnsi="Arial" w:cs="Arial"/>
          <w:lang w:bidi="en-US"/>
        </w:rPr>
      </w:pPr>
      <w:r w:rsidRPr="00FC2797">
        <w:rPr>
          <w:rFonts w:ascii="Arial" w:eastAsia="Times New Roman" w:hAnsi="Arial" w:cs="Arial"/>
          <w:lang w:bidi="en-US"/>
        </w:rPr>
        <w:t>Za každého delegáta může být zvolen pouze jeden náhradník delegáta. Pokud se delegát nemůže zúčastnit shromáždění delegátů, je oprávněn se jej zúčastnit a na něm hlasovat náhradník delegáta. Při výkonu funkce má náhradník delegáta stejná práva a povinnosti jako delegát, ustanovení těchto stanov a jiných právních předpisů o delegátech se pro náhradníka delegáta použijí obdobně.</w:t>
      </w:r>
    </w:p>
    <w:p w:rsidR="00FC2797" w:rsidRPr="00FC2797" w:rsidRDefault="00FC2797" w:rsidP="00FC2797">
      <w:pPr>
        <w:numPr>
          <w:ilvl w:val="0"/>
          <w:numId w:val="49"/>
        </w:numPr>
        <w:spacing w:after="0" w:line="240" w:lineRule="auto"/>
        <w:jc w:val="both"/>
        <w:rPr>
          <w:rFonts w:ascii="Arial" w:eastAsia="Times New Roman" w:hAnsi="Arial" w:cs="Arial"/>
          <w:lang w:bidi="en-US"/>
        </w:rPr>
      </w:pPr>
      <w:r w:rsidRPr="00FC2797">
        <w:rPr>
          <w:rFonts w:ascii="Arial" w:eastAsia="Times New Roman" w:hAnsi="Arial" w:cs="Arial"/>
          <w:lang w:bidi="en-US"/>
        </w:rPr>
        <w:t>Dnem zániku funkce delegáta se jeho náhradník stává delegátem na zbytek funkčního období, na které byl delegát, jehož funkce zanikla, zvolen.</w:t>
      </w: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Čl. 69</w:t>
      </w:r>
    </w:p>
    <w:p w:rsidR="00FC2797" w:rsidRPr="00FC2797" w:rsidRDefault="00FC2797" w:rsidP="00FC2797">
      <w:pPr>
        <w:numPr>
          <w:ilvl w:val="0"/>
          <w:numId w:val="50"/>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Každý člen, likvidátor, člen představenstva nebo člen kontrolní komise se může dovolávat neplatnosti usnesení shromáždění delegátů podle ustanovení </w:t>
      </w:r>
      <w:r w:rsidRPr="00FC2797">
        <w:rPr>
          <w:rFonts w:ascii="Arial" w:eastAsia="Times New Roman" w:hAnsi="Arial" w:cs="Arial"/>
          <w:lang w:bidi="en-US"/>
        </w:rPr>
        <w:lastRenderedPageBreak/>
        <w:t xml:space="preserve">občanského zákoníku upravujících neplatnost usnesení členské schůze spolku pro rozpor se zákonem a jinými právními předpisy nebo stanovami družstva.  Právo dovolat se neplatnosti rozhodnutí zaniká do tří měsíců ode dne, kdy se příslušná osoba dozvěděla nebo mohla dozvědět o rozhodnutí, nejpozději však do jednoho roku od přijetí rozhodnutí.  Podmínkou pro dovolání se neplatnosti usnesení o shromáždění delegátů je zájem hodný právní ochrany, pokud se neplatnosti nelze dovolat u orgánů družstva.  Důvodem neplatnosti usnesení delegátů je i jeho rozpor s dobrými mravy. </w:t>
      </w:r>
    </w:p>
    <w:p w:rsidR="00FC2797" w:rsidRPr="00FC2797" w:rsidRDefault="00FC2797" w:rsidP="00FC2797">
      <w:pPr>
        <w:numPr>
          <w:ilvl w:val="0"/>
          <w:numId w:val="50"/>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Usnesení shromáždění delegátů </w:t>
      </w:r>
      <w:proofErr w:type="gramStart"/>
      <w:r w:rsidRPr="00FC2797">
        <w:rPr>
          <w:rFonts w:ascii="Arial" w:eastAsia="Times New Roman" w:hAnsi="Arial" w:cs="Arial"/>
          <w:lang w:bidi="en-US"/>
        </w:rPr>
        <w:t>není  neplatné</w:t>
      </w:r>
      <w:proofErr w:type="gramEnd"/>
      <w:r w:rsidRPr="00FC2797">
        <w:rPr>
          <w:rFonts w:ascii="Arial" w:eastAsia="Times New Roman" w:hAnsi="Arial" w:cs="Arial"/>
          <w:lang w:bidi="en-US"/>
        </w:rPr>
        <w:t xml:space="preserve"> jen z toho důvodu, že </w:t>
      </w:r>
    </w:p>
    <w:p w:rsidR="00FC2797" w:rsidRPr="00FC2797" w:rsidRDefault="00FC2797" w:rsidP="00FC2797">
      <w:pPr>
        <w:numPr>
          <w:ilvl w:val="1"/>
          <w:numId w:val="50"/>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zařazení členů do volebních obvodů bylo provedeno v rozporu se stanovami družstva nebo zákonem; </w:t>
      </w:r>
    </w:p>
    <w:p w:rsidR="00FC2797" w:rsidRPr="00FC2797" w:rsidRDefault="00FC2797" w:rsidP="00FC2797">
      <w:pPr>
        <w:numPr>
          <w:ilvl w:val="1"/>
          <w:numId w:val="50"/>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v jednom nebo více volebních obvodech ke dni konání shromáždění není zvolen delegát ani jeho náhradník; </w:t>
      </w:r>
    </w:p>
    <w:p w:rsidR="00FC2797" w:rsidRPr="00FC2797" w:rsidRDefault="00FC2797" w:rsidP="00FC2797">
      <w:pPr>
        <w:numPr>
          <w:ilvl w:val="1"/>
          <w:numId w:val="50"/>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náhradník delegáta se nemohl zúčastnit shromáždění delegátů proto, že ho delegát, který se shromáždění delegátů nezúčastnil, o jeho svolání neinformoval; </w:t>
      </w:r>
    </w:p>
    <w:p w:rsidR="00FC2797" w:rsidRPr="00FC2797" w:rsidRDefault="00FC2797" w:rsidP="00FC2797">
      <w:pPr>
        <w:numPr>
          <w:ilvl w:val="1"/>
          <w:numId w:val="50"/>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delegát jedná v rozporu s usnesením členů zařazených do volebního obvodu, za který byl zvolen. </w:t>
      </w:r>
    </w:p>
    <w:p w:rsidR="00FC2797" w:rsidRPr="00FC2797" w:rsidRDefault="00FC2797" w:rsidP="00FC2797">
      <w:pPr>
        <w:numPr>
          <w:ilvl w:val="0"/>
          <w:numId w:val="50"/>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Soud nevysloví neplatnost, došlo-li k porušení stanov, nebo obecně závazného právního předpisu, aniž to mělo závažné právní následky, a je-li v zájmu družstva hodném právní ochrany neplatnost rozhodnutí nevyslovit. Soud neplatnost rozhodnutí nevysloví ani tehdy, bylo-li tím podstatně zasaženo do práva třetí osoby nabytého v dobré víře. Nebylo-li právo podle odst.1 uplatněno v zákonné lhůtě, případně nebylo-li návrhu na vyslovení neplatnosti vyhověno, nelze platnost usnesení shromáždění delegátů již přezkoumávat. </w:t>
      </w:r>
    </w:p>
    <w:p w:rsidR="00FC2797" w:rsidRPr="00FC2797" w:rsidRDefault="00FC2797" w:rsidP="00FC2797">
      <w:pPr>
        <w:spacing w:after="0" w:line="240" w:lineRule="auto"/>
        <w:jc w:val="both"/>
        <w:rPr>
          <w:rFonts w:ascii="Arial" w:eastAsia="Times New Roman" w:hAnsi="Arial" w:cs="Arial"/>
          <w:lang w:bidi="en-US"/>
        </w:rPr>
      </w:pPr>
    </w:p>
    <w:p w:rsidR="00BE34F9" w:rsidRDefault="00BE34F9" w:rsidP="00FC2797">
      <w:pPr>
        <w:spacing w:after="0" w:line="240" w:lineRule="auto"/>
        <w:jc w:val="center"/>
        <w:rPr>
          <w:rFonts w:ascii="Arial" w:eastAsia="Times New Roman" w:hAnsi="Arial" w:cs="Arial"/>
          <w:lang w:bidi="en-US"/>
        </w:rPr>
      </w:pPr>
    </w:p>
    <w:p w:rsidR="00BE34F9" w:rsidRDefault="00BE34F9" w:rsidP="00FC2797">
      <w:pPr>
        <w:spacing w:after="0" w:line="240" w:lineRule="auto"/>
        <w:jc w:val="center"/>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Čl. 70</w:t>
      </w:r>
    </w:p>
    <w:p w:rsidR="00FC2797" w:rsidRPr="00FC2797" w:rsidRDefault="00FC2797" w:rsidP="00FC2797">
      <w:pPr>
        <w:tabs>
          <w:tab w:val="left" w:pos="3153"/>
        </w:tabs>
        <w:spacing w:after="0" w:line="240" w:lineRule="auto"/>
        <w:rPr>
          <w:rFonts w:ascii="Arial" w:eastAsia="Times New Roman" w:hAnsi="Arial" w:cs="Arial"/>
          <w:b/>
          <w:lang w:bidi="en-US"/>
        </w:rPr>
      </w:pPr>
      <w:r w:rsidRPr="00FC2797">
        <w:rPr>
          <w:rFonts w:ascii="Arial" w:eastAsia="Times New Roman" w:hAnsi="Arial" w:cs="Arial"/>
          <w:lang w:bidi="en-US"/>
        </w:rPr>
        <w:tab/>
        <w:t xml:space="preserve">          </w:t>
      </w:r>
      <w:r w:rsidRPr="00FC2797">
        <w:rPr>
          <w:rFonts w:ascii="Arial" w:eastAsia="Times New Roman" w:hAnsi="Arial" w:cs="Arial"/>
          <w:b/>
          <w:lang w:bidi="en-US"/>
        </w:rPr>
        <w:t>Představenstvo</w:t>
      </w:r>
    </w:p>
    <w:p w:rsidR="00FC2797" w:rsidRPr="00FC2797" w:rsidRDefault="00FC2797" w:rsidP="00FC2797">
      <w:pPr>
        <w:widowControl w:val="0"/>
        <w:numPr>
          <w:ilvl w:val="0"/>
          <w:numId w:val="51"/>
        </w:numPr>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Statutárním orgánem družstva je představenstvo.  </w:t>
      </w:r>
    </w:p>
    <w:p w:rsidR="00FC2797" w:rsidRPr="00FC2797" w:rsidRDefault="00FC2797" w:rsidP="00FC2797">
      <w:pPr>
        <w:widowControl w:val="0"/>
        <w:numPr>
          <w:ilvl w:val="0"/>
          <w:numId w:val="51"/>
        </w:numPr>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Představenstvo je oprávněno jednat jménem družstva navenek ve všech věcech. Jménem představenstva jedná předseda a v době jeho nepřítomnosti nebo zaneprázdnění místopředseda nebo jiný člen představenstva v pořadí stanoveném představenstvem.</w:t>
      </w:r>
    </w:p>
    <w:p w:rsidR="00FC2797" w:rsidRPr="00FC2797" w:rsidRDefault="00FC2797" w:rsidP="00FC2797">
      <w:pPr>
        <w:numPr>
          <w:ilvl w:val="0"/>
          <w:numId w:val="51"/>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Právní jednání představenstva, pro které je předepsána písemná forma, podepisuje za družstvo předseda (popř. místopředseda) a další člen představenstva. Podepisuje-li předseda spolu s místopředsedou, je podpis místopředsedy považován za podpis dalšího člena představenstva. Představenstvo může na základě písemné plné moci pověřit zastupováním družstva i jiné fyzické či právnické osoby. </w:t>
      </w: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Čl.71</w:t>
      </w:r>
    </w:p>
    <w:p w:rsidR="00FC2797" w:rsidRPr="00FC2797" w:rsidRDefault="00FC2797" w:rsidP="00FC2797">
      <w:pPr>
        <w:spacing w:after="0" w:line="240" w:lineRule="auto"/>
        <w:jc w:val="both"/>
        <w:rPr>
          <w:rFonts w:ascii="Arial" w:eastAsia="Times New Roman" w:hAnsi="Arial" w:cs="Arial"/>
          <w:lang w:bidi="en-US"/>
        </w:rPr>
      </w:pPr>
      <w:r w:rsidRPr="00FC2797">
        <w:rPr>
          <w:rFonts w:ascii="Arial" w:eastAsia="Times New Roman" w:hAnsi="Arial" w:cs="Arial"/>
          <w:lang w:bidi="en-US"/>
        </w:rPr>
        <w:t>Představenstvo určuje volební obvody delegátů a stanovuje jejich počet na nejbližší volební období i podmínky jejich volby, přičemž nemusí vycházet z pravidla, že každý z delegátů se volí stejným počtem hlasů, pokud je to nutné vzhledem k organizačnímu uspořádání družstva.</w:t>
      </w: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72</w:t>
      </w:r>
    </w:p>
    <w:p w:rsidR="00FC2797" w:rsidRPr="00FC2797" w:rsidRDefault="00FC2797" w:rsidP="00FC2797">
      <w:pPr>
        <w:numPr>
          <w:ilvl w:val="0"/>
          <w:numId w:val="54"/>
        </w:numPr>
        <w:spacing w:after="0" w:line="240" w:lineRule="auto"/>
        <w:jc w:val="both"/>
        <w:rPr>
          <w:rFonts w:ascii="Arial" w:eastAsia="Times New Roman" w:hAnsi="Arial" w:cs="Arial"/>
          <w:lang w:bidi="en-US"/>
        </w:rPr>
      </w:pPr>
      <w:r w:rsidRPr="00FC2797">
        <w:rPr>
          <w:rFonts w:ascii="Arial" w:eastAsia="Times New Roman" w:hAnsi="Arial" w:cs="Arial"/>
          <w:lang w:bidi="en-US"/>
        </w:rPr>
        <w:t>Představenstvo má 11 členů a 2 náhradníky. Náhradníci nastupují na uvolněné místo člena představenstva podle při jejich volbě určeného pořadí, vyjádřeného jejich číslem náhradníka.</w:t>
      </w:r>
    </w:p>
    <w:p w:rsidR="00FC2797" w:rsidRPr="00FC2797" w:rsidRDefault="00FC2797" w:rsidP="00FC2797">
      <w:pPr>
        <w:numPr>
          <w:ilvl w:val="0"/>
          <w:numId w:val="54"/>
        </w:numPr>
        <w:spacing w:after="0" w:line="240" w:lineRule="auto"/>
        <w:jc w:val="both"/>
        <w:rPr>
          <w:rFonts w:ascii="Arial" w:eastAsia="Times New Roman" w:hAnsi="Arial" w:cs="Arial"/>
          <w:lang w:bidi="en-US"/>
        </w:rPr>
      </w:pPr>
      <w:r w:rsidRPr="00FC2797">
        <w:rPr>
          <w:rFonts w:ascii="Arial" w:eastAsia="Times New Roman" w:hAnsi="Arial" w:cs="Arial"/>
          <w:lang w:bidi="en-US"/>
        </w:rPr>
        <w:lastRenderedPageBreak/>
        <w:t xml:space="preserve">Funkce člena představenstva zaniká volbou nového člena představenstva, ledaže z rozhodnutí shromáždění delegátů plyne něco jiného.  </w:t>
      </w:r>
    </w:p>
    <w:p w:rsidR="00FC2797" w:rsidRPr="00FC2797" w:rsidRDefault="00FC2797" w:rsidP="00FC2797">
      <w:pPr>
        <w:numPr>
          <w:ilvl w:val="0"/>
          <w:numId w:val="54"/>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Člena představenstva může před uplynutím funkčního období shromáždění delegátů odvolat. </w:t>
      </w:r>
    </w:p>
    <w:p w:rsidR="00FC2797" w:rsidRPr="00FC2797" w:rsidRDefault="00FC2797" w:rsidP="00FC2797">
      <w:pPr>
        <w:numPr>
          <w:ilvl w:val="0"/>
          <w:numId w:val="54"/>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Člen představenstva může z funkce odstoupit. Nesmí tak však učinit v době, která je pro družstvo </w:t>
      </w:r>
      <w:proofErr w:type="gramStart"/>
      <w:r w:rsidRPr="00FC2797">
        <w:rPr>
          <w:rFonts w:ascii="Arial" w:eastAsia="Times New Roman" w:hAnsi="Arial" w:cs="Arial"/>
          <w:lang w:bidi="en-US"/>
        </w:rPr>
        <w:t>nevhodná.Jeho</w:t>
      </w:r>
      <w:proofErr w:type="gramEnd"/>
      <w:r w:rsidRPr="00FC2797">
        <w:rPr>
          <w:rFonts w:ascii="Arial" w:eastAsia="Times New Roman" w:hAnsi="Arial" w:cs="Arial"/>
          <w:lang w:bidi="en-US"/>
        </w:rPr>
        <w:t xml:space="preserve"> výkon funkce končí uplynutím jednoho měsíce od doručení tohoto oznámení, neschválí-li představenstvo na jeho žádost jiný okamžik zániku funkce. </w:t>
      </w:r>
    </w:p>
    <w:p w:rsidR="00FC2797" w:rsidRPr="00FC2797" w:rsidRDefault="00FC2797" w:rsidP="00FC2797">
      <w:pPr>
        <w:numPr>
          <w:ilvl w:val="0"/>
          <w:numId w:val="54"/>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V případě smrti člena představenstva, odstoupení z funkce, odvolání </w:t>
      </w:r>
      <w:proofErr w:type="gramStart"/>
      <w:r w:rsidRPr="00FC2797">
        <w:rPr>
          <w:rFonts w:ascii="Arial" w:eastAsia="Times New Roman" w:hAnsi="Arial" w:cs="Arial"/>
          <w:lang w:bidi="en-US"/>
        </w:rPr>
        <w:t>a nebo</w:t>
      </w:r>
      <w:proofErr w:type="gramEnd"/>
      <w:r w:rsidRPr="00FC2797">
        <w:rPr>
          <w:rFonts w:ascii="Arial" w:eastAsia="Times New Roman" w:hAnsi="Arial" w:cs="Arial"/>
          <w:lang w:bidi="en-US"/>
        </w:rPr>
        <w:t xml:space="preserve"> jiného ukončení jeho funkce zvolí nejbližší shromáždění delegátů nového člena představenstva.  </w:t>
      </w:r>
    </w:p>
    <w:p w:rsidR="00FC2797" w:rsidRPr="00FC2797" w:rsidRDefault="00FC2797" w:rsidP="00FC2797">
      <w:pPr>
        <w:numPr>
          <w:ilvl w:val="0"/>
          <w:numId w:val="54"/>
        </w:numPr>
        <w:spacing w:after="0" w:line="240" w:lineRule="auto"/>
        <w:jc w:val="both"/>
        <w:rPr>
          <w:rFonts w:ascii="Arial" w:eastAsia="Times New Roman" w:hAnsi="Arial" w:cs="Arial"/>
          <w:lang w:bidi="en-US"/>
        </w:rPr>
      </w:pPr>
      <w:r w:rsidRPr="00FC2797">
        <w:rPr>
          <w:rFonts w:ascii="Arial" w:eastAsia="Times New Roman" w:hAnsi="Arial" w:cs="Arial"/>
          <w:lang w:bidi="en-US"/>
        </w:rPr>
        <w:t>Představenstvo, jehož počet členů neklesl pod polovinu, může jmenovat náhradní členy do příštího shromáždění delegátů, pokud není zvolených náhradníků, kteří by nastoupili na uvolněné místo člena představenstva podle stanoveného pořadí.</w:t>
      </w:r>
    </w:p>
    <w:p w:rsidR="00FC2797" w:rsidRPr="00FC2797" w:rsidRDefault="00FC2797" w:rsidP="00FC2797">
      <w:pPr>
        <w:numPr>
          <w:ilvl w:val="0"/>
          <w:numId w:val="54"/>
        </w:numPr>
        <w:spacing w:after="0" w:line="240" w:lineRule="auto"/>
        <w:jc w:val="both"/>
        <w:rPr>
          <w:rFonts w:ascii="Arial" w:eastAsia="Times New Roman" w:hAnsi="Arial" w:cs="Arial"/>
          <w:lang w:bidi="en-US"/>
        </w:rPr>
      </w:pPr>
      <w:r w:rsidRPr="00FC2797">
        <w:rPr>
          <w:rFonts w:ascii="Arial" w:eastAsia="Times New Roman" w:hAnsi="Arial" w:cs="Arial"/>
          <w:lang w:bidi="en-US"/>
        </w:rPr>
        <w:t>Členové představenstva a jeho náhradníci se volí z členů družstva tak, aby členové představenstva nebyli mezi sebou nebo se členy kontrolní komise manžely, příbuznými v řadě přímé, nebo sourozenci.</w:t>
      </w:r>
    </w:p>
    <w:p w:rsidR="00FC2797" w:rsidRPr="00FC2797" w:rsidRDefault="00FC2797" w:rsidP="00FC2797">
      <w:pPr>
        <w:numPr>
          <w:ilvl w:val="0"/>
          <w:numId w:val="54"/>
        </w:numPr>
        <w:spacing w:after="0" w:line="240" w:lineRule="auto"/>
        <w:jc w:val="both"/>
        <w:rPr>
          <w:rFonts w:ascii="Arial" w:eastAsia="Times New Roman" w:hAnsi="Arial" w:cs="Arial"/>
          <w:lang w:bidi="en-US"/>
        </w:rPr>
      </w:pPr>
      <w:r w:rsidRPr="00FC2797">
        <w:rPr>
          <w:rFonts w:ascii="Arial" w:eastAsia="Times New Roman" w:hAnsi="Arial" w:cs="Arial"/>
          <w:lang w:bidi="en-US"/>
        </w:rPr>
        <w:t>Představenstvo volí ze svých členů předsedu družstva (představenstva), (dále jen „předseda“) popř. místopředsedu (místopředsedy).</w:t>
      </w:r>
    </w:p>
    <w:p w:rsidR="00FC2797" w:rsidRPr="00FC2797" w:rsidRDefault="00FC2797" w:rsidP="00FC2797">
      <w:p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 </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73</w:t>
      </w:r>
    </w:p>
    <w:p w:rsidR="00FC2797" w:rsidRPr="00FC2797" w:rsidRDefault="00FC2797" w:rsidP="00FC2797">
      <w:pPr>
        <w:widowControl w:val="0"/>
        <w:numPr>
          <w:ilvl w:val="1"/>
          <w:numId w:val="52"/>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Schůzi představenstva svolává předseda (místopředseda), popř. pověřený člen představenstva, písemnou pozvánkou zaslanou všem členům představenstva alespoň sedm dní před konáním schůze představenstva poštou, popř. elektronickou poštou, pokud se tak usnese představenstvo hlasy všech svých členů. V pozvánce se uvádí datum, hodina a místo konání schůze představenstva a pořad jednání; k pozvánce se předkládají písemné podklady, které mají být předmětem jednání schůze představenstva. Se souhlasem všech členů představenstva lze projednat písemné podklady předložené až při zahájení schůze představenstva.</w:t>
      </w:r>
    </w:p>
    <w:p w:rsidR="00FC2797" w:rsidRPr="00FC2797" w:rsidRDefault="00FC2797" w:rsidP="00FC2797">
      <w:pPr>
        <w:widowControl w:val="0"/>
        <w:numPr>
          <w:ilvl w:val="1"/>
          <w:numId w:val="52"/>
        </w:numPr>
        <w:tabs>
          <w:tab w:val="num" w:pos="1788"/>
        </w:tabs>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Představenstvo se schází podle potřeby, zpravidla jednou za měsíc. Musí se sejít do deseti dnů od doručení podnětu kontrolní komise, jestliže na její výzvu nedošlo k nápravě nedostatků.</w:t>
      </w:r>
    </w:p>
    <w:p w:rsidR="00FC2797" w:rsidRPr="00BE34F9" w:rsidRDefault="00FC2797" w:rsidP="00BE34F9">
      <w:pPr>
        <w:widowControl w:val="0"/>
        <w:numPr>
          <w:ilvl w:val="1"/>
          <w:numId w:val="52"/>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Jednotlivé záležitosti předložené k projednání uvádí a odůvodňuje zpravidla ten, kdo je předkládá, přičemž současně předkládá i návrh usnesení.</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74</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lang w:bidi="en-US"/>
        </w:rPr>
        <w:t xml:space="preserve"> </w:t>
      </w:r>
      <w:r w:rsidRPr="00FC2797">
        <w:rPr>
          <w:rFonts w:ascii="Arial" w:eastAsia="Times New Roman" w:hAnsi="Arial" w:cs="Arial"/>
          <w:b/>
          <w:lang w:bidi="en-US"/>
        </w:rPr>
        <w:t xml:space="preserve">Předseda </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Předsedovi přísluší:</w:t>
      </w:r>
    </w:p>
    <w:p w:rsidR="00FC2797" w:rsidRPr="00FC2797" w:rsidRDefault="00FC2797" w:rsidP="00FC2797">
      <w:pPr>
        <w:widowControl w:val="0"/>
        <w:numPr>
          <w:ilvl w:val="1"/>
          <w:numId w:val="53"/>
        </w:numPr>
        <w:tabs>
          <w:tab w:val="num" w:pos="720"/>
        </w:tabs>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organizovat a řídit jednání a práci představenstva;</w:t>
      </w:r>
    </w:p>
    <w:p w:rsidR="00FC2797" w:rsidRPr="00FC2797" w:rsidRDefault="00FC2797" w:rsidP="00FC2797">
      <w:pPr>
        <w:widowControl w:val="0"/>
        <w:tabs>
          <w:tab w:val="num" w:pos="750"/>
        </w:tabs>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b)   rozhodovat o bytových otázkách v rozsahu určeném stanovami.</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75</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Organizování práce představenstva</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V rámci této činnosti </w:t>
      </w:r>
      <w:proofErr w:type="gramStart"/>
      <w:r w:rsidRPr="00FC2797">
        <w:rPr>
          <w:rFonts w:ascii="Arial" w:eastAsia="Times New Roman" w:hAnsi="Arial" w:cs="Arial"/>
          <w:lang w:bidi="en-US"/>
        </w:rPr>
        <w:t>předseda  družstva</w:t>
      </w:r>
      <w:proofErr w:type="gramEnd"/>
      <w:r w:rsidRPr="00FC2797">
        <w:rPr>
          <w:rFonts w:ascii="Arial" w:eastAsia="Times New Roman" w:hAnsi="Arial" w:cs="Arial"/>
          <w:lang w:bidi="en-US"/>
        </w:rPr>
        <w:t>:</w:t>
      </w:r>
    </w:p>
    <w:p w:rsidR="00FC2797" w:rsidRPr="00FC2797" w:rsidRDefault="00FC2797" w:rsidP="00FC2797">
      <w:pPr>
        <w:widowControl w:val="0"/>
        <w:numPr>
          <w:ilvl w:val="1"/>
          <w:numId w:val="54"/>
        </w:numPr>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svolává a řídí schůze představenstva a navrhuje program jeho </w:t>
      </w:r>
      <w:proofErr w:type="gramStart"/>
      <w:r w:rsidRPr="00FC2797">
        <w:rPr>
          <w:rFonts w:ascii="Arial" w:eastAsia="Times New Roman" w:hAnsi="Arial" w:cs="Arial"/>
          <w:lang w:bidi="en-US"/>
        </w:rPr>
        <w:t>jednání;,</w:t>
      </w:r>
      <w:proofErr w:type="gramEnd"/>
    </w:p>
    <w:p w:rsidR="00FC2797" w:rsidRPr="00FC2797" w:rsidRDefault="00FC2797" w:rsidP="00FC2797">
      <w:pPr>
        <w:widowControl w:val="0"/>
        <w:numPr>
          <w:ilvl w:val="1"/>
          <w:numId w:val="54"/>
        </w:numPr>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organizuje přípravu schůzí představenstva, rozhoduje o přizvání dalších účastníků jednání a organizačně zajišťuje plnění usnesení představenstva;</w:t>
      </w:r>
    </w:p>
    <w:p w:rsidR="00FC2797" w:rsidRPr="00FC2797" w:rsidRDefault="00FC2797" w:rsidP="00FC2797">
      <w:pPr>
        <w:widowControl w:val="0"/>
        <w:numPr>
          <w:ilvl w:val="1"/>
          <w:numId w:val="54"/>
        </w:numPr>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jedná jménem představenstva navenek ve všech věcech družstva;</w:t>
      </w:r>
    </w:p>
    <w:p w:rsidR="00FC2797" w:rsidRPr="00FC2797" w:rsidRDefault="00FC2797" w:rsidP="00FC2797">
      <w:pPr>
        <w:widowControl w:val="0"/>
        <w:numPr>
          <w:ilvl w:val="1"/>
          <w:numId w:val="54"/>
        </w:numPr>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podepisuje s dalším členem představenstva právní jednání, pro které je předepsána písemná forma.</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 xml:space="preserve">  </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 xml:space="preserve">   Čl. 76 </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Rozhodování o bytových otázkách</w:t>
      </w:r>
    </w:p>
    <w:p w:rsidR="00FC2797" w:rsidRPr="00FC2797" w:rsidRDefault="00FC2797" w:rsidP="00FC2797">
      <w:pPr>
        <w:widowControl w:val="0"/>
        <w:numPr>
          <w:ilvl w:val="0"/>
          <w:numId w:val="55"/>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lastRenderedPageBreak/>
        <w:t>V rámci této činnosti předseda představenstva spolu s dalším členem představenstva uzavírá:</w:t>
      </w:r>
    </w:p>
    <w:p w:rsidR="00FC2797" w:rsidRPr="00FC2797" w:rsidRDefault="00FC2797" w:rsidP="00FC2797">
      <w:pPr>
        <w:widowControl w:val="0"/>
        <w:numPr>
          <w:ilvl w:val="1"/>
          <w:numId w:val="55"/>
        </w:numPr>
        <w:tabs>
          <w:tab w:val="num" w:pos="540"/>
          <w:tab w:val="num" w:pos="720"/>
          <w:tab w:val="num" w:pos="75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 xml:space="preserve">budoucí smlouvu o nájmu družstevního bytu (družstevního nebytového </w:t>
      </w:r>
      <w:proofErr w:type="gramStart"/>
      <w:r w:rsidRPr="00FC2797">
        <w:rPr>
          <w:rFonts w:ascii="Arial" w:eastAsia="Times New Roman" w:hAnsi="Arial" w:cs="Arial"/>
          <w:lang w:bidi="en-US"/>
        </w:rPr>
        <w:t xml:space="preserve">prostoru)   </w:t>
      </w:r>
      <w:proofErr w:type="gramEnd"/>
      <w:r w:rsidRPr="00FC2797">
        <w:rPr>
          <w:rFonts w:ascii="Arial" w:eastAsia="Times New Roman" w:hAnsi="Arial" w:cs="Arial"/>
          <w:lang w:bidi="en-US"/>
        </w:rPr>
        <w:t>podle čl. 12 písm. e);</w:t>
      </w:r>
    </w:p>
    <w:p w:rsidR="00FC2797" w:rsidRPr="00FC2797" w:rsidRDefault="00FC2797" w:rsidP="00FC2797">
      <w:pPr>
        <w:widowControl w:val="0"/>
        <w:numPr>
          <w:ilvl w:val="1"/>
          <w:numId w:val="55"/>
        </w:numPr>
        <w:tabs>
          <w:tab w:val="num" w:pos="540"/>
          <w:tab w:val="num" w:pos="720"/>
          <w:tab w:val="num" w:pos="75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 xml:space="preserve">smlouvu o nájmu družstevního bytu (družstevního nebytového prostoru) podle čl. </w:t>
      </w:r>
      <w:proofErr w:type="gramStart"/>
      <w:r w:rsidRPr="00FC2797">
        <w:rPr>
          <w:rFonts w:ascii="Arial" w:eastAsia="Times New Roman" w:hAnsi="Arial" w:cs="Arial"/>
          <w:lang w:bidi="en-US"/>
        </w:rPr>
        <w:t>12  písm.</w:t>
      </w:r>
      <w:proofErr w:type="gramEnd"/>
      <w:r w:rsidRPr="00FC2797">
        <w:rPr>
          <w:rFonts w:ascii="Arial" w:eastAsia="Times New Roman" w:hAnsi="Arial" w:cs="Arial"/>
          <w:lang w:bidi="en-US"/>
        </w:rPr>
        <w:t xml:space="preserve"> f), popř. k bytové náhradě;</w:t>
      </w:r>
    </w:p>
    <w:p w:rsidR="00FC2797" w:rsidRPr="00FC2797" w:rsidRDefault="00FC2797" w:rsidP="00FC2797">
      <w:pPr>
        <w:widowControl w:val="0"/>
        <w:numPr>
          <w:ilvl w:val="1"/>
          <w:numId w:val="55"/>
        </w:numPr>
        <w:tabs>
          <w:tab w:val="num" w:pos="540"/>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 xml:space="preserve">dohodu o zániku nájmu družstevního </w:t>
      </w:r>
      <w:proofErr w:type="gramStart"/>
      <w:r w:rsidRPr="00FC2797">
        <w:rPr>
          <w:rFonts w:ascii="Arial" w:eastAsia="Times New Roman" w:hAnsi="Arial" w:cs="Arial"/>
          <w:lang w:bidi="en-US"/>
        </w:rPr>
        <w:t>bytu  podle</w:t>
      </w:r>
      <w:proofErr w:type="gramEnd"/>
      <w:r w:rsidRPr="00FC2797">
        <w:rPr>
          <w:rFonts w:ascii="Arial" w:eastAsia="Times New Roman" w:hAnsi="Arial" w:cs="Arial"/>
          <w:lang w:bidi="en-US"/>
        </w:rPr>
        <w:t xml:space="preserve"> čl. 50;</w:t>
      </w:r>
    </w:p>
    <w:p w:rsidR="00FC2797" w:rsidRPr="00FC2797" w:rsidRDefault="00FC2797" w:rsidP="00FC2797">
      <w:pPr>
        <w:widowControl w:val="0"/>
        <w:numPr>
          <w:ilvl w:val="1"/>
          <w:numId w:val="55"/>
        </w:numPr>
        <w:tabs>
          <w:tab w:val="num" w:pos="540"/>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smlouvu o přenechání bytu (nebytového prostoru) do nájmu na určitou dobu podle čl. 32.</w:t>
      </w:r>
    </w:p>
    <w:p w:rsidR="00FC2797" w:rsidRPr="00FC2797" w:rsidRDefault="00FC2797" w:rsidP="00FC2797">
      <w:pPr>
        <w:widowControl w:val="0"/>
        <w:numPr>
          <w:ilvl w:val="0"/>
          <w:numId w:val="55"/>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Předseda dále:</w:t>
      </w:r>
    </w:p>
    <w:p w:rsidR="00FC2797" w:rsidRPr="00FC2797" w:rsidRDefault="00FC2797" w:rsidP="00FC2797">
      <w:pPr>
        <w:widowControl w:val="0"/>
        <w:numPr>
          <w:ilvl w:val="1"/>
          <w:numId w:val="55"/>
        </w:numPr>
        <w:tabs>
          <w:tab w:val="num" w:pos="540"/>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rozhoduje o rozsahu příslušenství družstevního bytu (družstevního nebytového pro</w:t>
      </w:r>
      <w:r w:rsidRPr="00FC2797">
        <w:rPr>
          <w:rFonts w:ascii="Arial" w:eastAsia="Times New Roman" w:hAnsi="Arial" w:cs="Arial"/>
          <w:lang w:bidi="en-US"/>
        </w:rPr>
        <w:softHyphen/>
        <w:t>storu);</w:t>
      </w:r>
    </w:p>
    <w:p w:rsidR="00FC2797" w:rsidRPr="00FC2797" w:rsidRDefault="00FC2797" w:rsidP="00FC2797">
      <w:pPr>
        <w:widowControl w:val="0"/>
        <w:numPr>
          <w:ilvl w:val="1"/>
          <w:numId w:val="55"/>
        </w:numPr>
        <w:tabs>
          <w:tab w:val="num" w:pos="540"/>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dává souhlas ke smlouvě o podnájmu bytu (části bytu) podle ustanovení čl.  47;</w:t>
      </w:r>
    </w:p>
    <w:p w:rsidR="00FC2797" w:rsidRPr="00FC2797" w:rsidRDefault="00FC2797" w:rsidP="00FC2797">
      <w:pPr>
        <w:widowControl w:val="0"/>
        <w:numPr>
          <w:ilvl w:val="1"/>
          <w:numId w:val="55"/>
        </w:numPr>
        <w:tabs>
          <w:tab w:val="num" w:pos="540"/>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uděluje souhlas k dočasnému použití bytu nebo jeho části pro jiné účely než bydlení podle čl. 53 odst. 2.</w:t>
      </w:r>
    </w:p>
    <w:p w:rsidR="00FC2797" w:rsidRPr="00FC2797" w:rsidRDefault="00FC2797" w:rsidP="00FC2797">
      <w:pPr>
        <w:widowControl w:val="0"/>
        <w:numPr>
          <w:ilvl w:val="0"/>
          <w:numId w:val="55"/>
        </w:numPr>
        <w:autoSpaceDE w:val="0"/>
        <w:autoSpaceDN w:val="0"/>
        <w:adjustRightInd w:val="0"/>
        <w:spacing w:after="0" w:line="240" w:lineRule="auto"/>
        <w:ind w:left="540" w:hanging="540"/>
        <w:jc w:val="both"/>
        <w:rPr>
          <w:rFonts w:ascii="Arial" w:eastAsia="Times New Roman" w:hAnsi="Arial" w:cs="Arial"/>
          <w:lang w:bidi="en-US"/>
        </w:rPr>
      </w:pPr>
      <w:r w:rsidRPr="00FC2797">
        <w:rPr>
          <w:rFonts w:ascii="Arial" w:eastAsia="Times New Roman" w:hAnsi="Arial" w:cs="Arial"/>
          <w:lang w:bidi="en-US"/>
        </w:rPr>
        <w:t>O žádosti členů podle odst. 2 rozhoduje předseda nejdéle do třiceti dnů od jejich podání.</w:t>
      </w:r>
    </w:p>
    <w:p w:rsidR="00FC2797" w:rsidRPr="00FC2797" w:rsidRDefault="00FC2797" w:rsidP="00FC2797">
      <w:pPr>
        <w:widowControl w:val="0"/>
        <w:numPr>
          <w:ilvl w:val="0"/>
          <w:numId w:val="55"/>
        </w:numPr>
        <w:autoSpaceDE w:val="0"/>
        <w:autoSpaceDN w:val="0"/>
        <w:adjustRightInd w:val="0"/>
        <w:spacing w:after="0" w:line="240" w:lineRule="auto"/>
        <w:ind w:left="540" w:hanging="540"/>
        <w:jc w:val="both"/>
        <w:rPr>
          <w:rFonts w:ascii="Arial" w:eastAsia="Times New Roman" w:hAnsi="Arial" w:cs="Arial"/>
          <w:lang w:bidi="en-US"/>
        </w:rPr>
      </w:pPr>
      <w:r w:rsidRPr="00FC2797">
        <w:rPr>
          <w:rFonts w:ascii="Arial" w:eastAsia="Times New Roman" w:hAnsi="Arial" w:cs="Arial"/>
          <w:lang w:bidi="en-US"/>
        </w:rPr>
        <w:t>O své činnosti podle odst. 1 a 2 informuje předseda představenstvo.</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77</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Kontrolní komise</w:t>
      </w:r>
    </w:p>
    <w:p w:rsidR="00FC2797" w:rsidRPr="00FC2797" w:rsidRDefault="00FC2797" w:rsidP="00FC2797">
      <w:pPr>
        <w:widowControl w:val="0"/>
        <w:numPr>
          <w:ilvl w:val="0"/>
          <w:numId w:val="56"/>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Kontrolní komise je oprávněna kontrolovat veškerou činnost družstva a projednávat stížnosti členů družstva. Kontrolní komise odpovídá za svou činnost shromáždění delegátů a podává mu zprávy o své činnosti. Na ostatních orgánech družstva je nezávislá.</w:t>
      </w:r>
    </w:p>
    <w:p w:rsidR="00FC2797" w:rsidRPr="00FC2797" w:rsidRDefault="00FC2797" w:rsidP="00FC2797">
      <w:pPr>
        <w:widowControl w:val="0"/>
        <w:numPr>
          <w:ilvl w:val="0"/>
          <w:numId w:val="56"/>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Kontrolní komise se vyjadřuje k řádné účetní závěrce a k návrhu na rozdělení zisku nebo na úhradu ztráty družstva.</w:t>
      </w:r>
    </w:p>
    <w:p w:rsidR="00FC2797" w:rsidRPr="00FC2797" w:rsidRDefault="00FC2797" w:rsidP="00FC2797">
      <w:pPr>
        <w:widowControl w:val="0"/>
        <w:numPr>
          <w:ilvl w:val="0"/>
          <w:numId w:val="56"/>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 xml:space="preserve">Kontrolní komise je oprávněna vyžadovat od představenstva jakékoli informace o hospodaření družstva. Představenstvo je povinno bez zbytečného odkladu oznámit kontrolní komisi všechny skutečnosti, které mohou mít závažné důsledky v hospodaření nebo postavení družstva a jeho členů. </w:t>
      </w:r>
    </w:p>
    <w:p w:rsidR="00FC2797" w:rsidRPr="00FC2797" w:rsidRDefault="00FC2797" w:rsidP="00FC2797">
      <w:pPr>
        <w:widowControl w:val="0"/>
        <w:numPr>
          <w:ilvl w:val="0"/>
          <w:numId w:val="56"/>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Na zjištěné nedostatky upozorňuje kontrolní komise představenstvo a vyžaduje zjednání nápravy.</w:t>
      </w:r>
    </w:p>
    <w:p w:rsidR="00FC2797" w:rsidRPr="00FC2797" w:rsidRDefault="00FC2797" w:rsidP="00FC2797">
      <w:pPr>
        <w:widowControl w:val="0"/>
        <w:numPr>
          <w:ilvl w:val="0"/>
          <w:numId w:val="56"/>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K jednotlivým úkonům může kontrolní komise pověřit jednoho nebo více členů, kteří v této věci mají oprávnění žádat informace v rozsahu oprávnění kontrolní komise.</w:t>
      </w:r>
    </w:p>
    <w:p w:rsidR="00FC2797" w:rsidRPr="00FC2797" w:rsidRDefault="00FC2797" w:rsidP="00FC2797">
      <w:pPr>
        <w:widowControl w:val="0"/>
        <w:numPr>
          <w:ilvl w:val="0"/>
          <w:numId w:val="56"/>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Neodstraní-li představenstvo zjištěné nedostatky, je kontrolní komise opráv</w:t>
      </w:r>
      <w:r w:rsidRPr="00FC2797">
        <w:rPr>
          <w:rFonts w:ascii="Arial" w:eastAsia="Times New Roman" w:hAnsi="Arial" w:cs="Arial"/>
          <w:lang w:bidi="en-US"/>
        </w:rPr>
        <w:softHyphen/>
        <w:t>něna požádat představenstvo o svolání shromáždění delegátů.</w:t>
      </w:r>
    </w:p>
    <w:p w:rsidR="00FC2797" w:rsidRPr="00FC2797"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78</w:t>
      </w:r>
    </w:p>
    <w:p w:rsidR="00FC2797" w:rsidRPr="00FC2797" w:rsidRDefault="00FC2797" w:rsidP="00FC2797">
      <w:pPr>
        <w:numPr>
          <w:ilvl w:val="0"/>
          <w:numId w:val="57"/>
        </w:numPr>
        <w:spacing w:after="0" w:line="240" w:lineRule="auto"/>
        <w:jc w:val="both"/>
        <w:rPr>
          <w:rFonts w:ascii="Arial" w:eastAsia="Times New Roman" w:hAnsi="Arial" w:cs="Arial"/>
          <w:lang w:bidi="en-US"/>
        </w:rPr>
      </w:pPr>
      <w:r w:rsidRPr="00FC2797">
        <w:rPr>
          <w:rFonts w:ascii="Arial" w:eastAsia="Times New Roman" w:hAnsi="Arial" w:cs="Arial"/>
          <w:lang w:bidi="en-US"/>
        </w:rPr>
        <w:t>Kontrolní komise má 3 členy a 1 náhradníka. Náhradníci nastupují na uvolněné místo člena kontrolní komise podle při jejich volbě určeného pořadí, vyjádřeného jejich číslem náhradníka.</w:t>
      </w:r>
    </w:p>
    <w:p w:rsidR="00FC2797" w:rsidRPr="00FC2797" w:rsidRDefault="00FC2797" w:rsidP="00FC2797">
      <w:pPr>
        <w:numPr>
          <w:ilvl w:val="0"/>
          <w:numId w:val="5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Funkce člena kontrolní komise zaniká volbou nového jejího člena, ledaže z rozhodnutí shromáždění delegátů plyne něco jiného.  </w:t>
      </w:r>
    </w:p>
    <w:p w:rsidR="00FC2797" w:rsidRPr="00FC2797" w:rsidRDefault="00FC2797" w:rsidP="00FC2797">
      <w:pPr>
        <w:numPr>
          <w:ilvl w:val="0"/>
          <w:numId w:val="5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Člena kontrolní komise může před uplynutím funkčního období shromáždění delegátů odvolat. </w:t>
      </w:r>
    </w:p>
    <w:p w:rsidR="00FC2797" w:rsidRPr="00FC2797" w:rsidRDefault="00FC2797" w:rsidP="00FC2797">
      <w:pPr>
        <w:numPr>
          <w:ilvl w:val="0"/>
          <w:numId w:val="5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Člen kontrolní komise může z funkce odstoupit. Nesmí tak však učinit v době, která je pro družstvo nevhodná. Jeho výkon funkce končí uplynutím jednoho měsíce od doručení tohoto oznámení, neschválí-li kontrolní komise na jeho žádost jiný okamžik zániku funkce. </w:t>
      </w:r>
    </w:p>
    <w:p w:rsidR="00FC2797" w:rsidRPr="00FC2797" w:rsidRDefault="00FC2797" w:rsidP="00FC2797">
      <w:pPr>
        <w:numPr>
          <w:ilvl w:val="0"/>
          <w:numId w:val="57"/>
        </w:numPr>
        <w:spacing w:after="0" w:line="240" w:lineRule="auto"/>
        <w:jc w:val="both"/>
        <w:rPr>
          <w:rFonts w:ascii="Arial" w:eastAsia="Times New Roman" w:hAnsi="Arial" w:cs="Arial"/>
          <w:lang w:bidi="en-US"/>
        </w:rPr>
      </w:pPr>
      <w:r w:rsidRPr="00FC2797">
        <w:rPr>
          <w:rFonts w:ascii="Arial" w:eastAsia="Times New Roman" w:hAnsi="Arial" w:cs="Arial"/>
          <w:lang w:bidi="en-US"/>
        </w:rPr>
        <w:lastRenderedPageBreak/>
        <w:t xml:space="preserve">V případě smrti člena kontrolní komise, jeho odstoupení z funkce, odvolání </w:t>
      </w:r>
      <w:proofErr w:type="gramStart"/>
      <w:r w:rsidRPr="00FC2797">
        <w:rPr>
          <w:rFonts w:ascii="Arial" w:eastAsia="Times New Roman" w:hAnsi="Arial" w:cs="Arial"/>
          <w:lang w:bidi="en-US"/>
        </w:rPr>
        <w:t>a nebo</w:t>
      </w:r>
      <w:proofErr w:type="gramEnd"/>
      <w:r w:rsidRPr="00FC2797">
        <w:rPr>
          <w:rFonts w:ascii="Arial" w:eastAsia="Times New Roman" w:hAnsi="Arial" w:cs="Arial"/>
          <w:lang w:bidi="en-US"/>
        </w:rPr>
        <w:t xml:space="preserve"> jiného ukončení jeho funkce zvolí nejbližší shromáždění delegátů nového člena kontrolní komise.  </w:t>
      </w:r>
    </w:p>
    <w:p w:rsidR="00FC2797" w:rsidRPr="00FC2797" w:rsidRDefault="00FC2797" w:rsidP="00FC2797">
      <w:pPr>
        <w:numPr>
          <w:ilvl w:val="0"/>
          <w:numId w:val="57"/>
        </w:numPr>
        <w:spacing w:after="0" w:line="240" w:lineRule="auto"/>
        <w:jc w:val="both"/>
        <w:rPr>
          <w:rFonts w:ascii="Arial" w:eastAsia="Times New Roman" w:hAnsi="Arial" w:cs="Arial"/>
          <w:lang w:bidi="en-US"/>
        </w:rPr>
      </w:pPr>
      <w:r w:rsidRPr="00FC2797">
        <w:rPr>
          <w:rFonts w:ascii="Arial" w:eastAsia="Times New Roman" w:hAnsi="Arial" w:cs="Arial"/>
          <w:lang w:bidi="en-US"/>
        </w:rPr>
        <w:t>Kontrolní komise, jejíž počet členů neklesl pod polovinu, může jmenovat náhradní členy do příštího shromáždění delegátů, pokud není zvolených náhradníků, kteří by nastoupili na uvolněné místo člena kontrolní komise podle stanoveného pořadí.</w:t>
      </w:r>
    </w:p>
    <w:p w:rsidR="00FC2797" w:rsidRPr="00FC2797" w:rsidRDefault="00FC2797" w:rsidP="00FC2797">
      <w:pPr>
        <w:numPr>
          <w:ilvl w:val="0"/>
          <w:numId w:val="57"/>
        </w:numPr>
        <w:spacing w:after="0" w:line="240" w:lineRule="auto"/>
        <w:jc w:val="both"/>
        <w:rPr>
          <w:rFonts w:ascii="Arial" w:eastAsia="Times New Roman" w:hAnsi="Arial" w:cs="Arial"/>
          <w:lang w:bidi="en-US"/>
        </w:rPr>
      </w:pPr>
      <w:r w:rsidRPr="00FC2797">
        <w:rPr>
          <w:rFonts w:ascii="Arial" w:eastAsia="Times New Roman" w:hAnsi="Arial" w:cs="Arial"/>
          <w:lang w:bidi="en-US"/>
        </w:rPr>
        <w:t>Členové kontrolní komise a jejich náhradníci se volí z členů družstva tak, aby členové kontrolní komise nebyli mezi sebou nebo se členy představenstva manžely, příbuznými v řadě přímé, nebo sourozenci.</w:t>
      </w:r>
    </w:p>
    <w:p w:rsidR="00FC2797" w:rsidRPr="00FC2797" w:rsidRDefault="00FC2797" w:rsidP="00FC2797">
      <w:pPr>
        <w:numPr>
          <w:ilvl w:val="0"/>
          <w:numId w:val="57"/>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Kontrolní komise volí ze svých členů předsedu a místopředsedu. </w:t>
      </w:r>
    </w:p>
    <w:p w:rsidR="00FC2797" w:rsidRPr="00FC2797" w:rsidRDefault="00FC2797" w:rsidP="00FC2797">
      <w:p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 </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79</w:t>
      </w:r>
    </w:p>
    <w:p w:rsidR="00FC2797" w:rsidRPr="00FC2797" w:rsidRDefault="00FC2797" w:rsidP="00FC2797">
      <w:pPr>
        <w:widowControl w:val="0"/>
        <w:numPr>
          <w:ilvl w:val="0"/>
          <w:numId w:val="59"/>
        </w:numPr>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Schůzi kontrolní komise svolává předseda (místopředseda), popř. pověřený člen kontrolní komise, písemnou pozvánkou zaslanou všem členům kontrolní komise alespoň sedm dní před konáním schůze poštou, popř. elektronickou poštou, pokud se tak usnese kontrolní </w:t>
      </w:r>
      <w:proofErr w:type="gramStart"/>
      <w:r w:rsidRPr="00FC2797">
        <w:rPr>
          <w:rFonts w:ascii="Arial" w:eastAsia="Times New Roman" w:hAnsi="Arial" w:cs="Arial"/>
          <w:lang w:bidi="en-US"/>
        </w:rPr>
        <w:t>komise  hlasy</w:t>
      </w:r>
      <w:proofErr w:type="gramEnd"/>
      <w:r w:rsidRPr="00FC2797">
        <w:rPr>
          <w:rFonts w:ascii="Arial" w:eastAsia="Times New Roman" w:hAnsi="Arial" w:cs="Arial"/>
          <w:lang w:bidi="en-US"/>
        </w:rPr>
        <w:t xml:space="preserve"> všech svých členů. V pozvánce se uvádí datum, hodina a místo konání schůze a pořad jednání; k pozvánce se předkládají písemné podklady, které mají být předmětem jednání schůze kontrolní komise. Se souhlasem všech členů kontrolní komise lze projednat písemné podklady předložené až při zahájení schůze.</w:t>
      </w:r>
    </w:p>
    <w:p w:rsidR="00FC2797" w:rsidRPr="00FC2797" w:rsidRDefault="00FC2797" w:rsidP="00FC2797">
      <w:pPr>
        <w:widowControl w:val="0"/>
        <w:numPr>
          <w:ilvl w:val="0"/>
          <w:numId w:val="59"/>
        </w:numPr>
        <w:tabs>
          <w:tab w:val="num" w:pos="1455"/>
          <w:tab w:val="num" w:pos="1788"/>
        </w:tabs>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Kontrolní komise se schází podle potřeby, nejméně jednou </w:t>
      </w:r>
      <w:proofErr w:type="gramStart"/>
      <w:r w:rsidRPr="00FC2797">
        <w:rPr>
          <w:rFonts w:ascii="Arial" w:eastAsia="Times New Roman" w:hAnsi="Arial" w:cs="Arial"/>
          <w:lang w:bidi="en-US"/>
        </w:rPr>
        <w:t>za  tři</w:t>
      </w:r>
      <w:proofErr w:type="gramEnd"/>
      <w:r w:rsidRPr="00FC2797">
        <w:rPr>
          <w:rFonts w:ascii="Arial" w:eastAsia="Times New Roman" w:hAnsi="Arial" w:cs="Arial"/>
          <w:lang w:bidi="en-US"/>
        </w:rPr>
        <w:t xml:space="preserve"> měsíce. </w:t>
      </w:r>
    </w:p>
    <w:p w:rsidR="00FC2797" w:rsidRPr="00FC2797" w:rsidRDefault="00FC2797" w:rsidP="00FC2797">
      <w:pPr>
        <w:widowControl w:val="0"/>
        <w:numPr>
          <w:ilvl w:val="0"/>
          <w:numId w:val="59"/>
        </w:numPr>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Podklady pro jednání schůzí, zejména zprávy o vykonaných prověrkách, kontrolách a revizích, jakož i návrhy na opatření, připravují a kontrolní komisi předkládají ve stanovených lhůtách pověření členové komise, kteří také komisi informují o průběhu prověrek a kontrol. Jednotlivé záležitosti předložené k projednání uvádí a odůvodňuje zpravidla ten, kdo je předkládá, přičemž současně předkládá i návrh usnesení.</w:t>
      </w:r>
    </w:p>
    <w:p w:rsidR="00FC2797" w:rsidRPr="00FC2797"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80</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Samospráva</w:t>
      </w:r>
    </w:p>
    <w:p w:rsidR="00FC2797" w:rsidRPr="00FC2797" w:rsidRDefault="00FC2797" w:rsidP="00FC2797">
      <w:pPr>
        <w:widowControl w:val="0"/>
        <w:numPr>
          <w:ilvl w:val="0"/>
          <w:numId w:val="58"/>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Samospráva je organizační jednotkou družstva. Je volebním obvodem pro volbu delegáta, pokud představenstvo družstva neurčí jinak. Samospráva se zřizuje a ruší rozhodnutím představenstva, které stanoví počet a okruh její působnosti, jímž je obvykle středisko bytového hospodářství vymezené v čl. 91.</w:t>
      </w:r>
    </w:p>
    <w:p w:rsidR="00FC2797" w:rsidRPr="00FC2797" w:rsidRDefault="00FC2797" w:rsidP="00FC2797">
      <w:pPr>
        <w:widowControl w:val="0"/>
        <w:numPr>
          <w:ilvl w:val="0"/>
          <w:numId w:val="58"/>
        </w:numPr>
        <w:tabs>
          <w:tab w:val="num" w:pos="720"/>
        </w:tabs>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Členové družstva se zařazují do jednotlivých samospráv podle rozsahu práv vyplývajících z jejich postavení a výše členských vkladů v družstvu a okruhu působnosti samosprávy.</w:t>
      </w:r>
    </w:p>
    <w:p w:rsidR="00FC2797" w:rsidRPr="00FC2797" w:rsidRDefault="00FC2797" w:rsidP="00FC2797">
      <w:pPr>
        <w:widowControl w:val="0"/>
        <w:tabs>
          <w:tab w:val="num" w:pos="720"/>
          <w:tab w:val="left" w:pos="1260"/>
        </w:tabs>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Podle rozsahu práv se zařazují samostatně:</w:t>
      </w:r>
    </w:p>
    <w:p w:rsidR="00FC2797" w:rsidRPr="00FC2797" w:rsidRDefault="00FC2797" w:rsidP="00FC2797">
      <w:pPr>
        <w:widowControl w:val="0"/>
        <w:numPr>
          <w:ilvl w:val="1"/>
          <w:numId w:val="55"/>
        </w:numPr>
        <w:tabs>
          <w:tab w:val="left" w:pos="720"/>
        </w:tabs>
        <w:autoSpaceDE w:val="0"/>
        <w:autoSpaceDN w:val="0"/>
        <w:adjustRightInd w:val="0"/>
        <w:spacing w:after="0" w:line="240" w:lineRule="auto"/>
        <w:ind w:left="720" w:hanging="360"/>
        <w:jc w:val="both"/>
        <w:rPr>
          <w:rFonts w:ascii="Arial" w:eastAsia="Times New Roman" w:hAnsi="Arial" w:cs="Arial"/>
          <w:lang w:bidi="en-US"/>
        </w:rPr>
      </w:pPr>
      <w:proofErr w:type="gramStart"/>
      <w:r w:rsidRPr="00FC2797">
        <w:rPr>
          <w:rFonts w:ascii="Arial" w:eastAsia="Times New Roman" w:hAnsi="Arial" w:cs="Arial"/>
          <w:lang w:bidi="en-US"/>
        </w:rPr>
        <w:t>členové - nájemci</w:t>
      </w:r>
      <w:proofErr w:type="gramEnd"/>
      <w:r w:rsidRPr="00FC2797">
        <w:rPr>
          <w:rFonts w:ascii="Arial" w:eastAsia="Times New Roman" w:hAnsi="Arial" w:cs="Arial"/>
          <w:lang w:bidi="en-US"/>
        </w:rPr>
        <w:t xml:space="preserve"> družstevních bytů a družstevních nebytových prostor (samosprávy bydlících);</w:t>
      </w:r>
    </w:p>
    <w:p w:rsidR="00FC2797" w:rsidRPr="00FC2797" w:rsidRDefault="00FC2797" w:rsidP="00FC2797">
      <w:pPr>
        <w:widowControl w:val="0"/>
        <w:numPr>
          <w:ilvl w:val="1"/>
          <w:numId w:val="55"/>
        </w:numPr>
        <w:tabs>
          <w:tab w:val="left"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členové, kterým nesvědčí právo nájmu k družstevnímu bytu nebo družstevnímu nebytovému prostoru a nejde o členy-vlastníky (samosprávy nebydlících);</w:t>
      </w:r>
    </w:p>
    <w:p w:rsidR="00FC2797" w:rsidRPr="00FC2797" w:rsidRDefault="00FC2797" w:rsidP="00FC2797">
      <w:pPr>
        <w:widowControl w:val="0"/>
        <w:numPr>
          <w:ilvl w:val="1"/>
          <w:numId w:val="55"/>
        </w:numPr>
        <w:tabs>
          <w:tab w:val="left"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členové-vlastníci, kterým družstvo převedlo byt a nebytový prostor podle jiného právního předpisu (samosprávy vlastníků).</w:t>
      </w:r>
    </w:p>
    <w:p w:rsidR="00FC2797" w:rsidRPr="00FC2797" w:rsidRDefault="00FC2797" w:rsidP="00FC2797">
      <w:pPr>
        <w:widowControl w:val="0"/>
        <w:numPr>
          <w:ilvl w:val="1"/>
          <w:numId w:val="55"/>
        </w:numPr>
        <w:tabs>
          <w:tab w:val="left" w:pos="720"/>
        </w:tabs>
        <w:autoSpaceDE w:val="0"/>
        <w:autoSpaceDN w:val="0"/>
        <w:adjustRightInd w:val="0"/>
        <w:spacing w:after="0" w:line="240" w:lineRule="auto"/>
        <w:ind w:left="720" w:hanging="360"/>
        <w:jc w:val="both"/>
        <w:rPr>
          <w:rFonts w:ascii="Arial" w:eastAsia="Times New Roman" w:hAnsi="Arial" w:cs="Arial"/>
          <w:lang w:bidi="en-US"/>
        </w:rPr>
      </w:pPr>
      <w:proofErr w:type="gramStart"/>
      <w:r w:rsidRPr="00FC2797">
        <w:rPr>
          <w:rFonts w:ascii="Arial" w:eastAsia="Times New Roman" w:hAnsi="Arial" w:cs="Arial"/>
          <w:lang w:bidi="en-US"/>
        </w:rPr>
        <w:t>členové - nájemci</w:t>
      </w:r>
      <w:proofErr w:type="gramEnd"/>
      <w:r w:rsidRPr="00FC2797">
        <w:rPr>
          <w:rFonts w:ascii="Arial" w:eastAsia="Times New Roman" w:hAnsi="Arial" w:cs="Arial"/>
          <w:lang w:bidi="en-US"/>
        </w:rPr>
        <w:t xml:space="preserve"> družstevních bytů a družstevních nebytových prostor spolu s členy-vlastníky bytů a nebytových prostor (společné samosprávy členů - nájemců a členů -vlastníků).</w:t>
      </w:r>
    </w:p>
    <w:p w:rsidR="00FC2797" w:rsidRPr="00FC2797" w:rsidRDefault="00FC2797" w:rsidP="00FC2797">
      <w:pPr>
        <w:widowControl w:val="0"/>
        <w:tabs>
          <w:tab w:val="num" w:pos="720"/>
          <w:tab w:val="left" w:pos="1260"/>
        </w:tabs>
        <w:autoSpaceDE w:val="0"/>
        <w:autoSpaceDN w:val="0"/>
        <w:adjustRightInd w:val="0"/>
        <w:spacing w:after="0" w:line="240" w:lineRule="auto"/>
        <w:ind w:left="720"/>
        <w:jc w:val="both"/>
        <w:rPr>
          <w:rFonts w:ascii="Arial" w:eastAsia="Times New Roman" w:hAnsi="Arial" w:cs="Arial"/>
          <w:lang w:bidi="en-US"/>
        </w:rPr>
      </w:pPr>
      <w:r w:rsidRPr="00FC2797">
        <w:rPr>
          <w:rFonts w:ascii="Arial" w:eastAsia="Times New Roman" w:hAnsi="Arial" w:cs="Arial"/>
          <w:lang w:bidi="en-US"/>
        </w:rPr>
        <w:t>Členové s více druhy práv mohou být členy více druhů samospráv.</w:t>
      </w:r>
    </w:p>
    <w:p w:rsidR="00FC2797" w:rsidRPr="00FC2797" w:rsidRDefault="00FC2797" w:rsidP="00FC2797">
      <w:pPr>
        <w:widowControl w:val="0"/>
        <w:numPr>
          <w:ilvl w:val="0"/>
          <w:numId w:val="58"/>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Orgány družstva, zajišťující činnost samosprávy, jsou členská schůze a výbor samosprávy.</w:t>
      </w:r>
    </w:p>
    <w:p w:rsidR="00FC2797" w:rsidRPr="00FC2797" w:rsidRDefault="00FC2797" w:rsidP="00FC2797">
      <w:pPr>
        <w:widowControl w:val="0"/>
        <w:numPr>
          <w:ilvl w:val="0"/>
          <w:numId w:val="58"/>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 xml:space="preserve">Pokud v okruhu působnosti samosprávy vznikne společenství vlastníků jednotek podle občanského zákoníku, ztrácí orgány samosprávy pravomoc rozhodovat o otázkách, které jsou občanským zákoníkem vyhrazeny rozhodnutí </w:t>
      </w:r>
      <w:r w:rsidRPr="00FC2797">
        <w:rPr>
          <w:rFonts w:ascii="Arial" w:eastAsia="Times New Roman" w:hAnsi="Arial" w:cs="Arial"/>
          <w:lang w:bidi="en-US"/>
        </w:rPr>
        <w:lastRenderedPageBreak/>
        <w:t xml:space="preserve">společenství vlastníků jednotek. </w:t>
      </w:r>
    </w:p>
    <w:p w:rsidR="00FC2797" w:rsidRPr="00FC2797"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81</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Členská schůze samosprávy</w:t>
      </w:r>
    </w:p>
    <w:p w:rsidR="00FC2797" w:rsidRPr="00FC2797" w:rsidRDefault="00FC2797" w:rsidP="00FC2797">
      <w:pPr>
        <w:widowControl w:val="0"/>
        <w:numPr>
          <w:ilvl w:val="0"/>
          <w:numId w:val="63"/>
        </w:numPr>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Členská schůze samosprávy je orgánem družstva, ve kterém členové projednávají záležitosti okruhu působnosti samosprávy a seznamují se s činností a celkovým stavem družstva. Členy samosprávy jsou všichni členové – nájemníci, nebydlící či vlastníci bytů a nebytových prostor zařazeni do okruhu její působnosti.</w:t>
      </w:r>
    </w:p>
    <w:p w:rsidR="00FC2797" w:rsidRPr="00FC2797" w:rsidRDefault="00FC2797" w:rsidP="00FC2797">
      <w:pPr>
        <w:widowControl w:val="0"/>
        <w:numPr>
          <w:ilvl w:val="0"/>
          <w:numId w:val="63"/>
        </w:numPr>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Členská schůze samosprávy zejména:</w:t>
      </w:r>
    </w:p>
    <w:p w:rsidR="00FC2797" w:rsidRPr="00FC2797" w:rsidRDefault="00FC2797" w:rsidP="00FC2797">
      <w:pPr>
        <w:widowControl w:val="0"/>
        <w:numPr>
          <w:ilvl w:val="1"/>
          <w:numId w:val="63"/>
        </w:numPr>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rozhoduje o způsobu zajištění úkolů, které jí byly uloženy představenstvem;</w:t>
      </w:r>
    </w:p>
    <w:p w:rsidR="00FC2797" w:rsidRPr="00FC2797" w:rsidRDefault="00FC2797" w:rsidP="00FC2797">
      <w:pPr>
        <w:widowControl w:val="0"/>
        <w:numPr>
          <w:ilvl w:val="1"/>
          <w:numId w:val="63"/>
        </w:numPr>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projednává plán činnosti příslušného střediska bytového hospodářství včetně návrhu rozpočtu;</w:t>
      </w:r>
    </w:p>
    <w:p w:rsidR="00FC2797" w:rsidRPr="00FC2797" w:rsidRDefault="00FC2797" w:rsidP="00FC2797">
      <w:pPr>
        <w:widowControl w:val="0"/>
        <w:numPr>
          <w:ilvl w:val="1"/>
          <w:numId w:val="63"/>
        </w:numPr>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projednává výsledky hospodaření příslušného střediska bytového hospodářství, rozhoduje o způsobu vypořádání rozdílů z vyúčtování záloh na nájemné a ukládá výboru samosprávy úkoly k odstranění zjištěných nedostatků hospodaření;</w:t>
      </w:r>
    </w:p>
    <w:p w:rsidR="00FC2797" w:rsidRPr="00FC2797" w:rsidRDefault="00FC2797" w:rsidP="00FC2797">
      <w:pPr>
        <w:widowControl w:val="0"/>
        <w:numPr>
          <w:ilvl w:val="1"/>
          <w:numId w:val="63"/>
        </w:numPr>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volí ze svého středu členy výboru samosprávy v počtu, který samo určí;</w:t>
      </w:r>
    </w:p>
    <w:p w:rsidR="00FC2797" w:rsidRPr="00FC2797" w:rsidRDefault="00FC2797" w:rsidP="00FC2797">
      <w:pPr>
        <w:widowControl w:val="0"/>
        <w:numPr>
          <w:ilvl w:val="1"/>
          <w:numId w:val="63"/>
        </w:numPr>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projednává a schvaluje zprávy výboru samosprávy o jeho činnosti;</w:t>
      </w:r>
    </w:p>
    <w:p w:rsidR="00FC2797" w:rsidRPr="00FC2797" w:rsidRDefault="00FC2797" w:rsidP="00FC2797">
      <w:pPr>
        <w:widowControl w:val="0"/>
        <w:numPr>
          <w:ilvl w:val="1"/>
          <w:numId w:val="63"/>
        </w:numPr>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volí delegáty a jejich náhradníky na shromáždění delegátů v počtu stanoveném představenstvem, přičemž vzhledem k organizačnímu uspořádání družstva může představenstvo určit, že každý z delegátů se nemusí volit stejným počtem hlasů;</w:t>
      </w:r>
    </w:p>
    <w:p w:rsidR="00FC2797" w:rsidRPr="00FC2797" w:rsidRDefault="00FC2797" w:rsidP="00FC2797">
      <w:pPr>
        <w:widowControl w:val="0"/>
        <w:numPr>
          <w:ilvl w:val="1"/>
          <w:numId w:val="63"/>
        </w:numPr>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projednává zprávy delegátů o jednání na shromáždění delegátů;</w:t>
      </w:r>
    </w:p>
    <w:p w:rsidR="00FC2797" w:rsidRPr="00FC2797" w:rsidRDefault="00FC2797" w:rsidP="00FC2797">
      <w:pPr>
        <w:widowControl w:val="0"/>
        <w:numPr>
          <w:ilvl w:val="1"/>
          <w:numId w:val="63"/>
        </w:numPr>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navrhuje odchylný způsob úhrady oprav v bytě a úhrad nákladů spojených s běžnou údržbou bytů oproti čl. 35;</w:t>
      </w:r>
    </w:p>
    <w:p w:rsidR="00FC2797" w:rsidRPr="00FC2797" w:rsidRDefault="00FC2797" w:rsidP="00FC2797">
      <w:pPr>
        <w:widowControl w:val="0"/>
        <w:numPr>
          <w:ilvl w:val="1"/>
          <w:numId w:val="63"/>
        </w:numPr>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vyjadřuje se ke změně charakteru užívání společných prostor domu a k uzavření nájemní smlouvy, týkající se tohoto prostoru, stejně jako k nebytovým prostorům pronajímaných podle jiných předpisů.</w:t>
      </w:r>
    </w:p>
    <w:p w:rsidR="00FC2797" w:rsidRPr="00FC2797" w:rsidRDefault="00FC2797" w:rsidP="00FC2797">
      <w:pPr>
        <w:widowControl w:val="0"/>
        <w:autoSpaceDE w:val="0"/>
        <w:autoSpaceDN w:val="0"/>
        <w:adjustRightInd w:val="0"/>
        <w:spacing w:after="0" w:line="240" w:lineRule="auto"/>
        <w:ind w:left="1080"/>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82</w:t>
      </w:r>
    </w:p>
    <w:p w:rsidR="00FC2797" w:rsidRPr="00FC2797" w:rsidRDefault="00FC2797" w:rsidP="00FC2797">
      <w:pPr>
        <w:widowControl w:val="0"/>
        <w:numPr>
          <w:ilvl w:val="0"/>
          <w:numId w:val="61"/>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Členskou schůzi samosprávy svolává výbor samosprávy podle potřeby, nejméně však jednou do roka.</w:t>
      </w:r>
    </w:p>
    <w:p w:rsidR="00FC2797" w:rsidRPr="00FC2797" w:rsidRDefault="00FC2797" w:rsidP="00FC2797">
      <w:pPr>
        <w:widowControl w:val="0"/>
        <w:numPr>
          <w:ilvl w:val="0"/>
          <w:numId w:val="61"/>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Výbor samosprávy musí svolávat členskou schůzi samosprávy, požádá-li o to:</w:t>
      </w:r>
    </w:p>
    <w:p w:rsidR="00FC2797" w:rsidRPr="00FC2797" w:rsidRDefault="00FC2797" w:rsidP="00FC2797">
      <w:pPr>
        <w:widowControl w:val="0"/>
        <w:numPr>
          <w:ilvl w:val="2"/>
          <w:numId w:val="60"/>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jedna třetina všech členů samosprávy;</w:t>
      </w:r>
    </w:p>
    <w:p w:rsidR="00FC2797" w:rsidRPr="00FC2797" w:rsidRDefault="00FC2797" w:rsidP="00FC2797">
      <w:pPr>
        <w:widowControl w:val="0"/>
        <w:numPr>
          <w:ilvl w:val="2"/>
          <w:numId w:val="60"/>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představenstvo družstva;</w:t>
      </w:r>
    </w:p>
    <w:p w:rsidR="00FC2797" w:rsidRPr="00FC2797" w:rsidRDefault="00FC2797" w:rsidP="00FC2797">
      <w:pPr>
        <w:widowControl w:val="0"/>
        <w:tabs>
          <w:tab w:val="num" w:pos="360"/>
        </w:tabs>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c)  delegát samosprávy.</w:t>
      </w:r>
    </w:p>
    <w:p w:rsidR="00FC2797" w:rsidRPr="00FC2797" w:rsidRDefault="00FC2797" w:rsidP="00FC2797">
      <w:pPr>
        <w:widowControl w:val="0"/>
        <w:numPr>
          <w:ilvl w:val="0"/>
          <w:numId w:val="61"/>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Nevyhoví-li výbor samosprávy žádosti podle odst. 2 do jednoho měsíce, je představenstvo oprávněno svolat členskou schůzi samosprávy samo.</w:t>
      </w:r>
    </w:p>
    <w:p w:rsidR="00FC2797" w:rsidRPr="00FC2797" w:rsidRDefault="00FC2797" w:rsidP="00FC2797">
      <w:pPr>
        <w:widowControl w:val="0"/>
        <w:numPr>
          <w:ilvl w:val="0"/>
          <w:numId w:val="61"/>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Členskou schůzi samosprávy řídí předseda nebo pověřený člen výboru samosprávy, v případě, že členskou schůzi samosprávy svolalo představenstvo, řídí ji pověřený člen představenstva.</w:t>
      </w:r>
    </w:p>
    <w:p w:rsidR="00FC2797" w:rsidRPr="00FC2797" w:rsidRDefault="00FC2797" w:rsidP="00FC2797">
      <w:pPr>
        <w:widowControl w:val="0"/>
        <w:numPr>
          <w:ilvl w:val="0"/>
          <w:numId w:val="61"/>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O svolání členské schůze samosprávy a o pořadu jednání musí být členové samosprávy uvědomeni nejméně osm dnů před jejím konáním. Písemná pozvánka musí obsahovat datum, hodinu a místo jejího konání a pořad jednání. Písemnou pozvánku může nahradit písemné oznámení vyvěšené na oznamovacích tabulích ve všech domech v okruhu působnosti samosprávy.</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83</w:t>
      </w:r>
    </w:p>
    <w:p w:rsidR="00FC2797" w:rsidRPr="00FC2797" w:rsidRDefault="00FC2797" w:rsidP="00FC2797">
      <w:pPr>
        <w:widowControl w:val="0"/>
        <w:numPr>
          <w:ilvl w:val="0"/>
          <w:numId w:val="62"/>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 xml:space="preserve">Členská schůze samosprávy je způsobilá se usnášet, je-li přítomna nadpoloviční většina členů samosprávy. </w:t>
      </w:r>
    </w:p>
    <w:p w:rsidR="00FC2797" w:rsidRPr="00FC2797" w:rsidRDefault="00FC2797" w:rsidP="00FC2797">
      <w:pPr>
        <w:widowControl w:val="0"/>
        <w:numPr>
          <w:ilvl w:val="0"/>
          <w:numId w:val="62"/>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 xml:space="preserve">Není-li v hodinu uvedenou pro konání členské schůze samosprávy přítomna nadpoloviční většina jejich členů, může se schůze konat o čtvrt hodiny později za přítomnosti nejméně tří členů samosprávy. Může však jednat a rozhodovat pouze </w:t>
      </w:r>
      <w:r w:rsidRPr="00FC2797">
        <w:rPr>
          <w:rFonts w:ascii="Arial" w:eastAsia="Times New Roman" w:hAnsi="Arial" w:cs="Arial"/>
          <w:lang w:bidi="en-US"/>
        </w:rPr>
        <w:lastRenderedPageBreak/>
        <w:t>o těch záležitostech, které byly uvedeny na pořadu jednání. K platnosti usnesení v takovém případě se vyžaduje souhlas dvou třetin přítomných členů. Ustanovení tohoto odstavce neplatí při rozhodování podle čl. 81 odst. 2 písm. i).</w:t>
      </w:r>
    </w:p>
    <w:p w:rsidR="00FC2797" w:rsidRPr="00FC2797" w:rsidRDefault="00FC2797" w:rsidP="00FC2797">
      <w:pPr>
        <w:keepNext/>
        <w:spacing w:before="240" w:after="60" w:line="240" w:lineRule="auto"/>
        <w:jc w:val="center"/>
        <w:outlineLvl w:val="2"/>
        <w:rPr>
          <w:rFonts w:ascii="Arial" w:eastAsia="Times New Roman" w:hAnsi="Arial" w:cs="Arial"/>
          <w:bCs/>
          <w:lang w:bidi="en-US"/>
        </w:rPr>
      </w:pPr>
      <w:r w:rsidRPr="00FC2797">
        <w:rPr>
          <w:rFonts w:ascii="Arial" w:eastAsia="Times New Roman" w:hAnsi="Arial" w:cs="Arial"/>
          <w:bCs/>
          <w:lang w:bidi="en-US"/>
        </w:rPr>
        <w:t>Čl. 84</w:t>
      </w:r>
    </w:p>
    <w:p w:rsidR="00FC2797" w:rsidRPr="00FC2797" w:rsidRDefault="00FC2797" w:rsidP="00FC2797">
      <w:pPr>
        <w:widowControl w:val="0"/>
        <w:numPr>
          <w:ilvl w:val="0"/>
          <w:numId w:val="64"/>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Člen se zúčastňuje členské schůze samosprávy, jejímž je členem.</w:t>
      </w:r>
    </w:p>
    <w:p w:rsidR="00FC2797" w:rsidRPr="00FC2797" w:rsidRDefault="00FC2797" w:rsidP="00FC2797">
      <w:pPr>
        <w:widowControl w:val="0"/>
        <w:numPr>
          <w:ilvl w:val="0"/>
          <w:numId w:val="64"/>
        </w:numPr>
        <w:autoSpaceDE w:val="0"/>
        <w:autoSpaceDN w:val="0"/>
        <w:adjustRightInd w:val="0"/>
        <w:spacing w:after="0" w:line="240" w:lineRule="auto"/>
        <w:ind w:left="360" w:hanging="360"/>
        <w:jc w:val="both"/>
        <w:rPr>
          <w:rFonts w:ascii="Arial" w:eastAsia="Times New Roman" w:hAnsi="Arial" w:cs="Arial"/>
          <w:lang w:bidi="en-US"/>
        </w:rPr>
      </w:pPr>
      <w:proofErr w:type="gramStart"/>
      <w:r w:rsidRPr="00FC2797">
        <w:rPr>
          <w:rFonts w:ascii="Arial" w:eastAsia="Times New Roman" w:hAnsi="Arial" w:cs="Arial"/>
          <w:lang w:bidi="en-US"/>
        </w:rPr>
        <w:t>Člen - nájemce</w:t>
      </w:r>
      <w:proofErr w:type="gramEnd"/>
      <w:r w:rsidRPr="00FC2797">
        <w:rPr>
          <w:rFonts w:ascii="Arial" w:eastAsia="Times New Roman" w:hAnsi="Arial" w:cs="Arial"/>
          <w:lang w:bidi="en-US"/>
        </w:rPr>
        <w:t xml:space="preserve"> družstevního bytu a družstevního nebytového prostoru, který se nachází v okruhu působnosti různých samospráv, je členem každé z nich, zúčastňuje se jejich členských schůzí a může být zvolen do každého z jejich výborů. Pouze jednou členskou schůzí samosprávy však může být zvolen delegátem nebo náhradníkem na shromáždění delegátů.</w:t>
      </w:r>
    </w:p>
    <w:p w:rsidR="00FC2797" w:rsidRPr="00FC2797" w:rsidRDefault="00FC2797" w:rsidP="00FC2797">
      <w:pPr>
        <w:widowControl w:val="0"/>
        <w:numPr>
          <w:ilvl w:val="0"/>
          <w:numId w:val="64"/>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Právo účasti na členských schůzích samosprávy, kterých jsou členy, mají oba manželé – společní členové. Přísluší jim společně jeden hlas. Do výboru samosprávy může být zvolen kterýkoliv z nich. V případech uvedených v odst.  2 může být kterýkoliv z manželů zvolen do výboru každé ze samospráv, kterých jsou členy. Delegátem nebo náhradníkem na shromáždění delegátů může být zvolen pouze jeden z manželů – společných členů na jedné z členských schůzí samospráv.</w:t>
      </w:r>
    </w:p>
    <w:p w:rsidR="00FC2797" w:rsidRPr="00FC2797" w:rsidRDefault="00FC2797" w:rsidP="00FC2797">
      <w:pPr>
        <w:widowControl w:val="0"/>
        <w:numPr>
          <w:ilvl w:val="0"/>
          <w:numId w:val="64"/>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Člen, který má v jednom a témže družstvu samostatné členství a současně má další členské právo na základě společného členství manželů, má z obou těchto práv, pokud jsou v jedné samosprávě společně s druhým manželem – společným členem, pouze jeden hlas. Pokud jeho samostatné členství a společné členství manželů se nacházejí v okruhu působnosti různých samospráv, řídí se právo jeho účasti na členských schůzích a pasivní volební právo ustanoveními odst. 1 a 2.</w:t>
      </w:r>
    </w:p>
    <w:p w:rsidR="00FC2797" w:rsidRPr="00FC2797" w:rsidRDefault="00FC2797" w:rsidP="00FC2797">
      <w:pPr>
        <w:widowControl w:val="0"/>
        <w:numPr>
          <w:ilvl w:val="0"/>
          <w:numId w:val="64"/>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Zásada účasti člena (manželů – společných členů) na členských schůzích samosprávy, jakož i zásada jednoho hlasu a pasivního volebního práva uvedená v odst. 1 až 4 platí pro všechny druhy okruhů působnosti samospráv.</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85</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Výbor samosprávy</w:t>
      </w:r>
    </w:p>
    <w:p w:rsidR="00FC2797" w:rsidRPr="00FC2797" w:rsidRDefault="00FC2797" w:rsidP="00FC2797">
      <w:pPr>
        <w:widowControl w:val="0"/>
        <w:numPr>
          <w:ilvl w:val="0"/>
          <w:numId w:val="65"/>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Výbor samosprávy je výkonným orgánem samosprávy. Za svou činnost odpovídá členské schůzi samosprávy a je povinen řídit se jejími usneseními.</w:t>
      </w:r>
    </w:p>
    <w:p w:rsidR="00FC2797" w:rsidRPr="00FC2797" w:rsidRDefault="00FC2797" w:rsidP="00FC2797">
      <w:pPr>
        <w:widowControl w:val="0"/>
        <w:numPr>
          <w:ilvl w:val="0"/>
          <w:numId w:val="65"/>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Výbor samosprávy zejména:</w:t>
      </w:r>
    </w:p>
    <w:p w:rsidR="00FC2797" w:rsidRPr="00FC2797" w:rsidRDefault="00FC2797" w:rsidP="00FC2797">
      <w:pPr>
        <w:widowControl w:val="0"/>
        <w:numPr>
          <w:ilvl w:val="1"/>
          <w:numId w:val="65"/>
        </w:numPr>
        <w:tabs>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plní úkoly na úseku předmětu činnosti družstva v okruhu působnosti samosprávy;</w:t>
      </w:r>
    </w:p>
    <w:p w:rsidR="00FC2797" w:rsidRPr="00FC2797" w:rsidRDefault="00FC2797" w:rsidP="00FC2797">
      <w:pPr>
        <w:widowControl w:val="0"/>
        <w:numPr>
          <w:ilvl w:val="1"/>
          <w:numId w:val="65"/>
        </w:numPr>
        <w:tabs>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sleduje technický stav objektů příslušného střediska bytového hospodářství a upozorňuje družstvo na nutnost provedení oprav a údržby a spolupracuje při jejich zajišťování;</w:t>
      </w:r>
    </w:p>
    <w:p w:rsidR="00FC2797" w:rsidRPr="00FC2797" w:rsidRDefault="00FC2797" w:rsidP="00FC2797">
      <w:pPr>
        <w:widowControl w:val="0"/>
        <w:numPr>
          <w:ilvl w:val="1"/>
          <w:numId w:val="65"/>
        </w:numPr>
        <w:tabs>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stará se o zvyšování kultury bydlení, úpravy okolí objektů příslušného střediska bytového hospodářství a o ochranu životního prostředí v okruhu působnosti samosprávy;</w:t>
      </w:r>
    </w:p>
    <w:p w:rsidR="00FC2797" w:rsidRPr="00FC2797" w:rsidRDefault="00FC2797" w:rsidP="00FC2797">
      <w:pPr>
        <w:widowControl w:val="0"/>
        <w:numPr>
          <w:ilvl w:val="1"/>
          <w:numId w:val="65"/>
        </w:numPr>
        <w:tabs>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dbá na dodržování domovního řádu a zásad slušnosti mezi členy užívajícími družstevní majetek v okruhu působnosti samosprávy;</w:t>
      </w:r>
    </w:p>
    <w:p w:rsidR="00FC2797" w:rsidRPr="00FC2797" w:rsidRDefault="00FC2797" w:rsidP="00FC2797">
      <w:pPr>
        <w:widowControl w:val="0"/>
        <w:numPr>
          <w:ilvl w:val="1"/>
          <w:numId w:val="65"/>
        </w:numPr>
        <w:tabs>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podle pokynů představenstva sestavuje návrh rozpočtu příslušného střediska bytového hospodářství a po jeho projednání členskou schůzí samosprávy jej předkládá představenstvu;</w:t>
      </w:r>
    </w:p>
    <w:p w:rsidR="00FC2797" w:rsidRPr="00FC2797" w:rsidRDefault="00FC2797" w:rsidP="00FC2797">
      <w:pPr>
        <w:widowControl w:val="0"/>
        <w:numPr>
          <w:ilvl w:val="1"/>
          <w:numId w:val="65"/>
        </w:numPr>
        <w:tabs>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zajišťuje plnění rozpočtu příslušného střediska bytového hospodářství, pečuje o správnost prvotních účetních a jiných dokladů a předává je družstvu k dalšímu zpracování;</w:t>
      </w:r>
    </w:p>
    <w:p w:rsidR="00FC2797" w:rsidRPr="00FC2797" w:rsidRDefault="00FC2797" w:rsidP="00FC2797">
      <w:pPr>
        <w:widowControl w:val="0"/>
        <w:numPr>
          <w:ilvl w:val="1"/>
          <w:numId w:val="65"/>
        </w:numPr>
        <w:tabs>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podle místních podmínek kontroluje správnost vyúčtování nákladů vynaložených družstvem na plnění spojená s užíváním družstevního bytu (družstevního nebytového prostoru);</w:t>
      </w:r>
    </w:p>
    <w:p w:rsidR="00FC2797" w:rsidRPr="00FC2797" w:rsidRDefault="00FC2797" w:rsidP="00FC2797">
      <w:pPr>
        <w:widowControl w:val="0"/>
        <w:numPr>
          <w:ilvl w:val="1"/>
          <w:numId w:val="65"/>
        </w:numPr>
        <w:tabs>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lastRenderedPageBreak/>
        <w:t>průběžně kontroluje tvorbu a čerpání dlouhodobé zálohy na opravy a dodatečné investice;</w:t>
      </w:r>
    </w:p>
    <w:p w:rsidR="00FC2797" w:rsidRPr="00FC2797" w:rsidRDefault="00FC2797" w:rsidP="00FC2797">
      <w:pPr>
        <w:widowControl w:val="0"/>
        <w:numPr>
          <w:ilvl w:val="1"/>
          <w:numId w:val="65"/>
        </w:numPr>
        <w:tabs>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seznamuje členskou schůzi samosprávy s výsledky hospodaření příslušného střediska bytového hospodářství, s ročním vyúčtováním nájemného za užívání družstevních bytů a družstevních nebytových prostor a úhrad za plnění spojená s užíváním bytu;</w:t>
      </w:r>
    </w:p>
    <w:p w:rsidR="00FC2797" w:rsidRPr="00FC2797" w:rsidRDefault="00FC2797" w:rsidP="00FC2797">
      <w:pPr>
        <w:widowControl w:val="0"/>
        <w:numPr>
          <w:ilvl w:val="1"/>
          <w:numId w:val="65"/>
        </w:numPr>
        <w:tabs>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navrhuje představenstvu uzavření smlouvy o nájmu bytu mimo pořadník v případech uvedených v čl. 30 odst. 3 písm. a);</w:t>
      </w:r>
    </w:p>
    <w:p w:rsidR="00FC2797" w:rsidRPr="00FC2797" w:rsidRDefault="00FC2797" w:rsidP="00FC2797">
      <w:pPr>
        <w:widowControl w:val="0"/>
        <w:numPr>
          <w:ilvl w:val="1"/>
          <w:numId w:val="65"/>
        </w:numPr>
        <w:tabs>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na výzvu se vyjadřuje ke smlouvám o podnájmu bytu (části bytu);</w:t>
      </w:r>
    </w:p>
    <w:p w:rsidR="00FC2797" w:rsidRPr="00FC2797" w:rsidRDefault="00FC2797" w:rsidP="00FC2797">
      <w:pPr>
        <w:widowControl w:val="0"/>
        <w:numPr>
          <w:ilvl w:val="1"/>
          <w:numId w:val="65"/>
        </w:numPr>
        <w:tabs>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projednává návrhy představenstva na vyloučení člena z družstva a oznamuje mu své stanovisko;</w:t>
      </w:r>
    </w:p>
    <w:p w:rsidR="00FC2797" w:rsidRPr="00FC2797" w:rsidRDefault="00FC2797" w:rsidP="00FC2797">
      <w:pPr>
        <w:widowControl w:val="0"/>
        <w:numPr>
          <w:ilvl w:val="1"/>
          <w:numId w:val="65"/>
        </w:numPr>
        <w:tabs>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informuje představenstvo o činnosti a stavu samosprávy;</w:t>
      </w:r>
    </w:p>
    <w:p w:rsidR="00FC2797" w:rsidRPr="00FC2797" w:rsidRDefault="00FC2797" w:rsidP="00FC2797">
      <w:pPr>
        <w:widowControl w:val="0"/>
        <w:numPr>
          <w:ilvl w:val="1"/>
          <w:numId w:val="65"/>
        </w:numPr>
        <w:tabs>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podává členské schůzi samosprávy zprávy o své činnosti a stavu samosprávy a seznamuje ji s činností a celkovým stavem družstva;</w:t>
      </w:r>
    </w:p>
    <w:p w:rsidR="00FC2797" w:rsidRPr="00FC2797" w:rsidRDefault="00FC2797" w:rsidP="00FC2797">
      <w:pPr>
        <w:widowControl w:val="0"/>
        <w:numPr>
          <w:ilvl w:val="1"/>
          <w:numId w:val="65"/>
        </w:numPr>
        <w:tabs>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předkládá členské schůzi samosprávy návrhy podle čl. 81 odst. 2, písm.  h) a i);</w:t>
      </w:r>
    </w:p>
    <w:p w:rsidR="00FC2797" w:rsidRPr="00FC2797" w:rsidRDefault="00FC2797" w:rsidP="00FC2797">
      <w:pPr>
        <w:widowControl w:val="0"/>
        <w:numPr>
          <w:ilvl w:val="1"/>
          <w:numId w:val="65"/>
        </w:numPr>
        <w:tabs>
          <w:tab w:val="num" w:pos="720"/>
        </w:tabs>
        <w:autoSpaceDE w:val="0"/>
        <w:autoSpaceDN w:val="0"/>
        <w:adjustRightInd w:val="0"/>
        <w:spacing w:after="0" w:line="240" w:lineRule="auto"/>
        <w:ind w:left="720" w:hanging="360"/>
        <w:jc w:val="both"/>
        <w:rPr>
          <w:rFonts w:ascii="Arial" w:eastAsia="Times New Roman" w:hAnsi="Arial" w:cs="Arial"/>
          <w:lang w:bidi="en-US"/>
        </w:rPr>
      </w:pPr>
      <w:r w:rsidRPr="00FC2797">
        <w:rPr>
          <w:rFonts w:ascii="Arial" w:eastAsia="Times New Roman" w:hAnsi="Arial" w:cs="Arial"/>
          <w:lang w:bidi="en-US"/>
        </w:rPr>
        <w:t>na výzvu družstva se vyjadřuje ke smlouvám o </w:t>
      </w:r>
      <w:proofErr w:type="gramStart"/>
      <w:r w:rsidRPr="00FC2797">
        <w:rPr>
          <w:rFonts w:ascii="Arial" w:eastAsia="Times New Roman" w:hAnsi="Arial" w:cs="Arial"/>
          <w:lang w:bidi="en-US"/>
        </w:rPr>
        <w:t>přenechání  bytu</w:t>
      </w:r>
      <w:proofErr w:type="gramEnd"/>
      <w:r w:rsidRPr="00FC2797">
        <w:rPr>
          <w:rFonts w:ascii="Arial" w:eastAsia="Times New Roman" w:hAnsi="Arial" w:cs="Arial"/>
          <w:lang w:bidi="en-US"/>
        </w:rPr>
        <w:t xml:space="preserve"> (nebytového prostoru) do nájmu na určitou dobu, uzavíraných podle čl. 32.</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Čl. 86</w:t>
      </w:r>
    </w:p>
    <w:p w:rsidR="00FC2797" w:rsidRPr="00FC2797" w:rsidRDefault="00FC2797" w:rsidP="00FC2797">
      <w:pPr>
        <w:spacing w:after="0" w:line="240" w:lineRule="auto"/>
        <w:jc w:val="both"/>
        <w:rPr>
          <w:rFonts w:ascii="Arial" w:eastAsia="Times New Roman" w:hAnsi="Arial" w:cs="Arial"/>
          <w:lang w:bidi="en-US"/>
        </w:rPr>
      </w:pPr>
      <w:r w:rsidRPr="00FC2797">
        <w:rPr>
          <w:rFonts w:ascii="Arial" w:eastAsia="Times New Roman" w:hAnsi="Arial" w:cs="Arial"/>
          <w:lang w:bidi="en-US"/>
        </w:rPr>
        <w:t>Výbor samosprávy se volí z členů samosprávy tak, aby členové výboru samosprávy nebyli   mezi sebou manželi, příbuznými v řadě přímé nebo sourozenci.</w:t>
      </w:r>
    </w:p>
    <w:p w:rsidR="00FC2797" w:rsidRPr="00FC2797" w:rsidRDefault="00FC2797" w:rsidP="00FC2797">
      <w:pPr>
        <w:keepNext/>
        <w:spacing w:before="240" w:after="60" w:line="240" w:lineRule="auto"/>
        <w:jc w:val="center"/>
        <w:outlineLvl w:val="1"/>
        <w:rPr>
          <w:rFonts w:ascii="Arial" w:eastAsia="Times New Roman" w:hAnsi="Arial" w:cs="Arial"/>
          <w:bCs/>
          <w:iCs/>
          <w:lang w:bidi="en-US"/>
        </w:rPr>
      </w:pPr>
      <w:r w:rsidRPr="00FC2797">
        <w:rPr>
          <w:rFonts w:ascii="Arial" w:eastAsia="Times New Roman" w:hAnsi="Arial" w:cs="Arial"/>
          <w:bCs/>
          <w:iCs/>
          <w:lang w:bidi="en-US"/>
        </w:rPr>
        <w:t>Čl. 87</w:t>
      </w:r>
    </w:p>
    <w:p w:rsidR="00FC2797" w:rsidRPr="00FC2797" w:rsidRDefault="00FC2797" w:rsidP="00FC2797">
      <w:pPr>
        <w:widowControl w:val="0"/>
        <w:numPr>
          <w:ilvl w:val="0"/>
          <w:numId w:val="66"/>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Výbor samosprávy zvolí na ustavující schůzi ze svého středu předsedu a místopředsedu.</w:t>
      </w:r>
    </w:p>
    <w:p w:rsidR="00FC2797" w:rsidRPr="00FC2797" w:rsidRDefault="00FC2797" w:rsidP="00FC2797">
      <w:pPr>
        <w:widowControl w:val="0"/>
        <w:numPr>
          <w:ilvl w:val="0"/>
          <w:numId w:val="66"/>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Schůze výboru samosprávy svolává jeho předseda podle potřeby, nejméně však jednou za tři měsíce.</w:t>
      </w:r>
    </w:p>
    <w:p w:rsidR="00FC2797" w:rsidRPr="00FC2797" w:rsidRDefault="00FC2797" w:rsidP="00FC2797">
      <w:pPr>
        <w:widowControl w:val="0"/>
        <w:numPr>
          <w:ilvl w:val="0"/>
          <w:numId w:val="66"/>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O svolání výboru samosprávy a o pořadu jednání musí být členové výboru informováni obvyklým způsobem nejméně tři dny před jejím konáním.</w:t>
      </w:r>
    </w:p>
    <w:p w:rsidR="00FC2797" w:rsidRPr="00FC2797" w:rsidRDefault="00FC2797" w:rsidP="00FC2797">
      <w:pPr>
        <w:widowControl w:val="0"/>
        <w:numPr>
          <w:ilvl w:val="0"/>
          <w:numId w:val="66"/>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Výbor samosprávy může určit, že členské schůze samosprávy se budou konat formou dílčích schůzí samosprávy.</w:t>
      </w:r>
    </w:p>
    <w:p w:rsidR="00FC2797" w:rsidRPr="00FC2797" w:rsidRDefault="00FC2797" w:rsidP="00FC2797">
      <w:pPr>
        <w:widowControl w:val="0"/>
        <w:numPr>
          <w:ilvl w:val="0"/>
          <w:numId w:val="66"/>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Není-li zvolen výbor samosprávy nebo neplní-li své povinnosti, zajišťuje plnění jeho úkolů představenstvo prostřednictvím pověřeného pracovníka. Zvýšené náklady s tím spojené se hradí k tíži střediska bytového hospodářství příslušné samosprávy.</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88</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Pomocné orgány</w:t>
      </w:r>
    </w:p>
    <w:p w:rsidR="00FC2797" w:rsidRPr="00FC2797" w:rsidRDefault="00FC2797" w:rsidP="00FC2797">
      <w:pPr>
        <w:widowControl w:val="0"/>
        <w:numPr>
          <w:ilvl w:val="0"/>
          <w:numId w:val="67"/>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K zajištění své činnosti mohou orgány družstva vytvářet pomocné orgány, které nemají rozhodovací pravomoc a nemohou nahrazovat orgán, který je ustavil.</w:t>
      </w:r>
    </w:p>
    <w:p w:rsidR="00FC2797" w:rsidRPr="00FC2797" w:rsidRDefault="00FC2797" w:rsidP="00FC2797">
      <w:pPr>
        <w:widowControl w:val="0"/>
        <w:numPr>
          <w:ilvl w:val="0"/>
          <w:numId w:val="67"/>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Úkoly pomocných orgánů určuje orgán, který je zřídil.</w:t>
      </w:r>
    </w:p>
    <w:p w:rsidR="00FC2797" w:rsidRPr="00FC2797" w:rsidRDefault="00FC2797" w:rsidP="00FC2797">
      <w:pPr>
        <w:widowControl w:val="0"/>
        <w:numPr>
          <w:ilvl w:val="0"/>
          <w:numId w:val="67"/>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Členové pomocných orgánů jsou voleni nebo jmenování orgánem, který je zřídil.</w:t>
      </w:r>
    </w:p>
    <w:p w:rsidR="00FC2797" w:rsidRPr="00FC2797" w:rsidRDefault="00FC2797" w:rsidP="00FC2797">
      <w:pPr>
        <w:widowControl w:val="0"/>
        <w:numPr>
          <w:ilvl w:val="0"/>
          <w:numId w:val="67"/>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Je-li pomocný orgán jmenován, může být jeho členem i nečlen družstva.</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89</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Zastupování družstva ve společenství vlastníků</w:t>
      </w:r>
    </w:p>
    <w:p w:rsidR="00FC2797" w:rsidRPr="00FC2797" w:rsidRDefault="00FC2797" w:rsidP="00FC2797">
      <w:pPr>
        <w:widowControl w:val="0"/>
        <w:numPr>
          <w:ilvl w:val="0"/>
          <w:numId w:val="68"/>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Ve společenství vlastníků jednotek, jehož je družstvo členem, zastupuje družstvo předseda družstva nebo představenstvem pověřený zmocněnec.</w:t>
      </w:r>
    </w:p>
    <w:p w:rsidR="00FC2797" w:rsidRPr="00BE34F9" w:rsidRDefault="00FC2797" w:rsidP="00BE34F9">
      <w:pPr>
        <w:widowControl w:val="0"/>
        <w:numPr>
          <w:ilvl w:val="0"/>
          <w:numId w:val="68"/>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Předseda nebo pověřený zmocněnec jedná a hlasuje ve společenství vlastníků jednotek v zájmu družstva, přičemž je povinen se při hlasování řídit příslušným usnesením nebo pokyny příslušných orgánů družstva.</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Část VII.</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Hospodaření družstva</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90</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Financování činnosti družstva</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Družstvo hradí náklady a výdaje své činnosti z členských vkladů, příjmů získaných z bytového hospodářství a z ostatní hospodářské činnosti, příp. z jiných zdrojů.</w:t>
      </w:r>
    </w:p>
    <w:p w:rsidR="00FC2797" w:rsidRPr="00FC2797" w:rsidRDefault="00FC2797" w:rsidP="00FC2797">
      <w:pPr>
        <w:widowControl w:val="0"/>
        <w:autoSpaceDE w:val="0"/>
        <w:autoSpaceDN w:val="0"/>
        <w:adjustRightInd w:val="0"/>
        <w:spacing w:after="0" w:line="240" w:lineRule="auto"/>
        <w:ind w:left="720"/>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91</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Bytové hospodaření</w:t>
      </w:r>
    </w:p>
    <w:p w:rsidR="00FC2797" w:rsidRPr="00FC2797" w:rsidRDefault="00FC2797" w:rsidP="00FC2797">
      <w:pPr>
        <w:widowControl w:val="0"/>
        <w:numPr>
          <w:ilvl w:val="0"/>
          <w:numId w:val="69"/>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Základní ekonomickou jednotkou bytového hospodářství je středisko bytového hospodářství, které obvykle představuje bytový dům či domy nebo nebytový objekt, jehož výstavba byla samostatně financována, nebo dům, v němž jsou vymezeny jednotky podle jiného právního předpisu. Jednotlivá střediska bytového hospodářství jsou na sobě ekonomicky nezávislá, jejich výnosy a náklady se v účetnictví družstva evidují odděleně.</w:t>
      </w:r>
    </w:p>
    <w:p w:rsidR="00FC2797" w:rsidRPr="00FC2797" w:rsidRDefault="00FC2797" w:rsidP="00FC2797">
      <w:pPr>
        <w:widowControl w:val="0"/>
        <w:numPr>
          <w:ilvl w:val="0"/>
          <w:numId w:val="69"/>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 xml:space="preserve">Činnost střediska bytového hospodářství se financuje zejména z členských vkladů, nájemného z družstevních bytů (družstevních nebytových prostor) vyjma poplatku na správu družstva podle čl. 40 odst. 4, z nájemného z ostatních bytů a nebytových prostor v domě ve výši stanovené představenstvem družstva, z úhrad za plnění spojená </w:t>
      </w:r>
      <w:proofErr w:type="gramStart"/>
      <w:r w:rsidRPr="00FC2797">
        <w:rPr>
          <w:rFonts w:ascii="Arial" w:eastAsia="Times New Roman" w:hAnsi="Arial" w:cs="Arial"/>
          <w:lang w:bidi="en-US"/>
        </w:rPr>
        <w:t>s  užíváním</w:t>
      </w:r>
      <w:proofErr w:type="gramEnd"/>
      <w:r w:rsidRPr="00FC2797">
        <w:rPr>
          <w:rFonts w:ascii="Arial" w:eastAsia="Times New Roman" w:hAnsi="Arial" w:cs="Arial"/>
          <w:lang w:bidi="en-US"/>
        </w:rPr>
        <w:t xml:space="preserve"> všech bytů a nebytových prostor v domě, z příspěvků vlastníků jednotek na správu domu a pozemku, je-li družstvo správcem domu podle jiného právního předpisu.</w:t>
      </w:r>
    </w:p>
    <w:p w:rsidR="00FC2797" w:rsidRPr="00FC2797" w:rsidRDefault="00FC2797" w:rsidP="00FC2797">
      <w:pPr>
        <w:widowControl w:val="0"/>
        <w:numPr>
          <w:ilvl w:val="0"/>
          <w:numId w:val="69"/>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 xml:space="preserve">Zisk nebo ztráta střediska bytového hospodářství se každoročně vypořádá podle rozhodnutí shromáždění delegátů. Ztráta se přednostně uhradí z fondu dalších členských vkladů podle čl. 16 evidovaného na příslušném středisku bytového hospodářství nebo ze statutárního fondu bytového hospodářství. Uhrazovací povinnost podle čl. 13 písm. i) lze členům uložit teprve po vyčerpání uvedených fondů. Ztráta vzniklá v důsledku převodu družstevního bytu (družstevního nebytového prostoru) nebo příslušejícího pozemku se uhradí z fondu dalších členských vkladů podle čl. 15. Zisk se převede do statutárního fondu bytového hospodářství. Zisk nelze rozdělit mezi členy. </w:t>
      </w:r>
    </w:p>
    <w:p w:rsidR="00FC2797" w:rsidRPr="00FC2797"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92</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Ostatní hospodaření</w:t>
      </w:r>
    </w:p>
    <w:p w:rsidR="00FC2797" w:rsidRPr="00FC2797" w:rsidRDefault="00FC2797" w:rsidP="00FC2797">
      <w:pPr>
        <w:widowControl w:val="0"/>
        <w:numPr>
          <w:ilvl w:val="0"/>
          <w:numId w:val="70"/>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 xml:space="preserve">Příjmy na úhradu nákladů a výdajů středisek ostatního hospodaření (středisko správy, středisko údržby aj.) získává družstvo zejména z poplatků na správu družstva hrazených podle čl. 40 odst. 4 </w:t>
      </w:r>
      <w:proofErr w:type="gramStart"/>
      <w:r w:rsidRPr="00FC2797">
        <w:rPr>
          <w:rFonts w:ascii="Arial" w:eastAsia="Times New Roman" w:hAnsi="Arial" w:cs="Arial"/>
          <w:lang w:bidi="en-US"/>
        </w:rPr>
        <w:t>členy - nájemci</w:t>
      </w:r>
      <w:proofErr w:type="gramEnd"/>
      <w:r w:rsidRPr="00FC2797">
        <w:rPr>
          <w:rFonts w:ascii="Arial" w:eastAsia="Times New Roman" w:hAnsi="Arial" w:cs="Arial"/>
          <w:lang w:bidi="en-US"/>
        </w:rPr>
        <w:t xml:space="preserve"> družstevních bytů (nebytových prostor), z odměn od vlastníků bytů a nebytových prostor a od společenství vlastníků jednotek za zajišťování správy domu podle zvláštního zákona, ze zápisného nových členů, členských příspěvků a jiných úhrad od členů a z finančních výnosů.</w:t>
      </w:r>
    </w:p>
    <w:p w:rsidR="00FC2797" w:rsidRPr="00FC2797" w:rsidRDefault="00FC2797" w:rsidP="00FC2797">
      <w:pPr>
        <w:numPr>
          <w:ilvl w:val="0"/>
          <w:numId w:val="70"/>
        </w:numPr>
        <w:spacing w:after="0" w:line="240" w:lineRule="auto"/>
        <w:ind w:left="363" w:hanging="482"/>
        <w:jc w:val="both"/>
        <w:rPr>
          <w:rFonts w:ascii="Arial" w:eastAsia="Times New Roman" w:hAnsi="Arial" w:cs="Arial"/>
          <w:lang w:bidi="en-US"/>
        </w:rPr>
      </w:pPr>
      <w:r w:rsidRPr="00FC2797">
        <w:rPr>
          <w:rFonts w:ascii="Arial" w:eastAsia="Times New Roman" w:hAnsi="Arial" w:cs="Arial"/>
          <w:lang w:bidi="en-US"/>
        </w:rPr>
        <w:t>Náklady ostatního hospodaření jsou veškeré náklady, které vznikají mimo střediska bytového hospodářství.</w:t>
      </w:r>
    </w:p>
    <w:p w:rsidR="00FC2797" w:rsidRPr="00FC2797" w:rsidRDefault="00FC2797" w:rsidP="00FC2797">
      <w:pPr>
        <w:widowControl w:val="0"/>
        <w:numPr>
          <w:ilvl w:val="0"/>
          <w:numId w:val="70"/>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Ze zisku ostatního hospodaření hradí družstvo přednostně své povinnosti vůči státu. Zbylý zisk použije podle rozhodnutí shromáždění delegátů k přídělům do nedělitelného fondu a dalších zajišťovacích fondů. Zisk nelze rozdělit mezi členy.</w:t>
      </w:r>
    </w:p>
    <w:p w:rsidR="00FC2797" w:rsidRPr="00FC2797" w:rsidRDefault="00FC2797" w:rsidP="00FC2797">
      <w:pPr>
        <w:widowControl w:val="0"/>
        <w:numPr>
          <w:ilvl w:val="0"/>
          <w:numId w:val="70"/>
        </w:numPr>
        <w:autoSpaceDE w:val="0"/>
        <w:autoSpaceDN w:val="0"/>
        <w:adjustRightInd w:val="0"/>
        <w:spacing w:after="0" w:line="240" w:lineRule="auto"/>
        <w:ind w:left="360"/>
        <w:jc w:val="both"/>
        <w:rPr>
          <w:rFonts w:ascii="Arial" w:eastAsia="Times New Roman" w:hAnsi="Arial" w:cs="Arial"/>
          <w:lang w:bidi="en-US"/>
        </w:rPr>
      </w:pPr>
      <w:r w:rsidRPr="00FC2797">
        <w:rPr>
          <w:rFonts w:ascii="Arial" w:eastAsia="Times New Roman" w:hAnsi="Arial" w:cs="Arial"/>
          <w:lang w:bidi="en-US"/>
        </w:rPr>
        <w:t>Ztrátu z ostatního hospodaření hradí družstvo podle rozhodnutí shromáždění delegátů:</w:t>
      </w:r>
    </w:p>
    <w:p w:rsidR="00FC2797" w:rsidRPr="00FC2797" w:rsidRDefault="00FC2797" w:rsidP="00FC2797">
      <w:pPr>
        <w:widowControl w:val="0"/>
        <w:numPr>
          <w:ilvl w:val="2"/>
          <w:numId w:val="70"/>
        </w:numPr>
        <w:autoSpaceDE w:val="0"/>
        <w:autoSpaceDN w:val="0"/>
        <w:adjustRightInd w:val="0"/>
        <w:spacing w:after="0" w:line="240" w:lineRule="auto"/>
        <w:ind w:left="720"/>
        <w:jc w:val="both"/>
        <w:rPr>
          <w:rFonts w:ascii="Arial" w:eastAsia="Times New Roman" w:hAnsi="Arial" w:cs="Arial"/>
          <w:lang w:bidi="en-US"/>
        </w:rPr>
      </w:pPr>
      <w:r w:rsidRPr="00FC2797">
        <w:rPr>
          <w:rFonts w:ascii="Arial" w:eastAsia="Times New Roman" w:hAnsi="Arial" w:cs="Arial"/>
          <w:lang w:bidi="en-US"/>
        </w:rPr>
        <w:t>z nedělitelného fondu nebo jiného zajišťovacího fondu,</w:t>
      </w:r>
    </w:p>
    <w:p w:rsidR="00FC2797" w:rsidRPr="00FC2797" w:rsidRDefault="00FC2797" w:rsidP="00FC2797">
      <w:pPr>
        <w:widowControl w:val="0"/>
        <w:numPr>
          <w:ilvl w:val="2"/>
          <w:numId w:val="70"/>
        </w:numPr>
        <w:autoSpaceDE w:val="0"/>
        <w:autoSpaceDN w:val="0"/>
        <w:adjustRightInd w:val="0"/>
        <w:spacing w:after="0" w:line="240" w:lineRule="auto"/>
        <w:ind w:left="720"/>
        <w:jc w:val="both"/>
        <w:rPr>
          <w:rFonts w:ascii="Arial" w:eastAsia="Times New Roman" w:hAnsi="Arial" w:cs="Arial"/>
          <w:lang w:bidi="en-US"/>
        </w:rPr>
      </w:pPr>
      <w:r w:rsidRPr="00FC2797">
        <w:rPr>
          <w:rFonts w:ascii="Arial" w:eastAsia="Times New Roman" w:hAnsi="Arial" w:cs="Arial"/>
          <w:lang w:bidi="en-US"/>
        </w:rPr>
        <w:t>z fondu dalších členských vkladů uhrazených podle čl. 16 evidovaného na středisku ostatního hospodaření (snížení základního kapitálu),</w:t>
      </w:r>
    </w:p>
    <w:p w:rsidR="00FC2797" w:rsidRPr="00FC2797" w:rsidRDefault="00FC2797" w:rsidP="00FC2797">
      <w:pPr>
        <w:widowControl w:val="0"/>
        <w:numPr>
          <w:ilvl w:val="2"/>
          <w:numId w:val="70"/>
        </w:numPr>
        <w:autoSpaceDE w:val="0"/>
        <w:autoSpaceDN w:val="0"/>
        <w:adjustRightInd w:val="0"/>
        <w:spacing w:after="0" w:line="240" w:lineRule="auto"/>
        <w:ind w:left="720"/>
        <w:rPr>
          <w:rFonts w:ascii="Arial" w:eastAsia="Times New Roman" w:hAnsi="Arial" w:cs="Arial"/>
          <w:lang w:bidi="en-US"/>
        </w:rPr>
      </w:pPr>
      <w:r w:rsidRPr="00FC2797">
        <w:rPr>
          <w:rFonts w:ascii="Arial" w:eastAsia="Times New Roman" w:hAnsi="Arial" w:cs="Arial"/>
          <w:lang w:bidi="en-US"/>
        </w:rPr>
        <w:lastRenderedPageBreak/>
        <w:t>rozvržením na členy v poměru podle rozhodnutí shromáždění delegátů (uhrazovací povinnost podle čl. 13 písm. i) lze členům uložit teprve po vyčerpání uvedených fondů),</w:t>
      </w:r>
    </w:p>
    <w:p w:rsidR="00FC2797" w:rsidRPr="00FC2797" w:rsidRDefault="00FC2797" w:rsidP="00FC2797">
      <w:pPr>
        <w:widowControl w:val="0"/>
        <w:numPr>
          <w:ilvl w:val="2"/>
          <w:numId w:val="70"/>
        </w:numPr>
        <w:autoSpaceDE w:val="0"/>
        <w:autoSpaceDN w:val="0"/>
        <w:adjustRightInd w:val="0"/>
        <w:spacing w:after="0" w:line="240" w:lineRule="auto"/>
        <w:ind w:left="720"/>
        <w:jc w:val="both"/>
        <w:rPr>
          <w:rFonts w:ascii="Arial" w:eastAsia="Times New Roman" w:hAnsi="Arial" w:cs="Arial"/>
          <w:lang w:bidi="en-US"/>
        </w:rPr>
      </w:pPr>
      <w:r w:rsidRPr="00FC2797">
        <w:rPr>
          <w:rFonts w:ascii="Arial" w:eastAsia="Times New Roman" w:hAnsi="Arial" w:cs="Arial"/>
          <w:lang w:bidi="en-US"/>
        </w:rPr>
        <w:t>ze základního kapitálu snížením základních členských vkladů,</w:t>
      </w:r>
      <w:r w:rsidRPr="00FC2797">
        <w:rPr>
          <w:rFonts w:ascii="Arial" w:eastAsia="Times New Roman" w:hAnsi="Arial" w:cs="Arial"/>
          <w:lang w:bidi="en-US"/>
        </w:rPr>
        <w:tab/>
      </w:r>
    </w:p>
    <w:p w:rsidR="00FC2797" w:rsidRPr="00FC2797" w:rsidRDefault="00FC2797" w:rsidP="00FC2797">
      <w:pPr>
        <w:widowControl w:val="0"/>
        <w:numPr>
          <w:ilvl w:val="2"/>
          <w:numId w:val="70"/>
        </w:numPr>
        <w:autoSpaceDE w:val="0"/>
        <w:autoSpaceDN w:val="0"/>
        <w:adjustRightInd w:val="0"/>
        <w:spacing w:after="0" w:line="240" w:lineRule="auto"/>
        <w:ind w:left="720"/>
        <w:jc w:val="both"/>
        <w:rPr>
          <w:rFonts w:ascii="Arial" w:eastAsia="Times New Roman" w:hAnsi="Arial" w:cs="Arial"/>
          <w:lang w:bidi="en-US"/>
        </w:rPr>
      </w:pPr>
      <w:r w:rsidRPr="00FC2797">
        <w:rPr>
          <w:rFonts w:ascii="Arial" w:eastAsia="Times New Roman" w:hAnsi="Arial" w:cs="Arial"/>
          <w:lang w:bidi="en-US"/>
        </w:rPr>
        <w:t>kombinací výše uvedených způsobů.</w:t>
      </w:r>
    </w:p>
    <w:p w:rsidR="00FC2797" w:rsidRPr="00FC2797"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93</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Fondy družstva</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p>
    <w:p w:rsidR="00FC2797" w:rsidRPr="00FC2797" w:rsidRDefault="00FC2797" w:rsidP="00FC2797">
      <w:pPr>
        <w:widowControl w:val="0"/>
        <w:numPr>
          <w:ilvl w:val="0"/>
          <w:numId w:val="71"/>
        </w:numPr>
        <w:autoSpaceDE w:val="0"/>
        <w:autoSpaceDN w:val="0"/>
        <w:adjustRightInd w:val="0"/>
        <w:spacing w:after="0" w:line="240" w:lineRule="auto"/>
        <w:contextualSpacing/>
        <w:jc w:val="both"/>
        <w:rPr>
          <w:rFonts w:ascii="Arial" w:eastAsia="Times New Roman" w:hAnsi="Arial" w:cs="Arial"/>
          <w:lang w:bidi="en-US"/>
        </w:rPr>
      </w:pPr>
      <w:r w:rsidRPr="00FC2797">
        <w:rPr>
          <w:rFonts w:ascii="Arial" w:eastAsia="Times New Roman" w:hAnsi="Arial" w:cs="Arial"/>
          <w:lang w:bidi="en-US"/>
        </w:rPr>
        <w:t xml:space="preserve">Družstvo vytváří kromě základního kapitálu a specifických družstevních fondů zabezpečujících zdroje družstevní výstavby další vlastní zdroje na financování činností družstva. </w:t>
      </w:r>
    </w:p>
    <w:p w:rsidR="00FC2797" w:rsidRPr="00FC2797" w:rsidRDefault="00FC2797" w:rsidP="00FC2797">
      <w:pPr>
        <w:widowControl w:val="0"/>
        <w:numPr>
          <w:ilvl w:val="0"/>
          <w:numId w:val="71"/>
        </w:numPr>
        <w:autoSpaceDE w:val="0"/>
        <w:autoSpaceDN w:val="0"/>
        <w:adjustRightInd w:val="0"/>
        <w:spacing w:after="0" w:line="240" w:lineRule="auto"/>
        <w:contextualSpacing/>
        <w:jc w:val="both"/>
        <w:rPr>
          <w:rFonts w:ascii="Arial" w:eastAsia="Times New Roman" w:hAnsi="Arial" w:cs="Arial"/>
          <w:lang w:bidi="en-US"/>
        </w:rPr>
      </w:pPr>
      <w:r w:rsidRPr="00FC2797">
        <w:rPr>
          <w:rFonts w:ascii="Arial" w:eastAsia="Times New Roman" w:hAnsi="Arial" w:cs="Arial"/>
          <w:lang w:bidi="en-US"/>
        </w:rPr>
        <w:t>Družstvo vytváří nedělitelný fond. Dále vytváří fond dalších členských vkladů podle čl. 15 (pořizovacích) a fond dalších členských vkladů podle čl. 16 (dodatečných), které jsou součástí základního kapitálu, fond družstevní výstavby, doplňkový fond družstevní výstavby, příp. jiné kapitálové fondy, statutární fond bytového hospodářství, sociální fond, příp. další zajišťovací fondy.</w:t>
      </w:r>
    </w:p>
    <w:p w:rsidR="00FC2797" w:rsidRPr="00FC2797" w:rsidRDefault="00FC2797" w:rsidP="00FC2797">
      <w:pPr>
        <w:widowControl w:val="0"/>
        <w:numPr>
          <w:ilvl w:val="0"/>
          <w:numId w:val="71"/>
        </w:numPr>
        <w:autoSpaceDE w:val="0"/>
        <w:autoSpaceDN w:val="0"/>
        <w:adjustRightInd w:val="0"/>
        <w:spacing w:after="0" w:line="240" w:lineRule="auto"/>
        <w:contextualSpacing/>
        <w:jc w:val="both"/>
        <w:rPr>
          <w:rFonts w:ascii="Arial" w:eastAsia="Times New Roman" w:hAnsi="Arial" w:cs="Arial"/>
          <w:lang w:bidi="en-US"/>
        </w:rPr>
      </w:pPr>
      <w:r w:rsidRPr="00FC2797">
        <w:rPr>
          <w:rFonts w:ascii="Arial" w:eastAsia="Times New Roman" w:hAnsi="Arial" w:cs="Arial"/>
          <w:lang w:bidi="en-US"/>
        </w:rPr>
        <w:t>Tvorba a použití fondů se řídí zákonem a jinými právními předpisy, těmito stanovami a dalšími vnitrodružstevními předpisy schválenými shromážděním delegátů.</w:t>
      </w:r>
    </w:p>
    <w:p w:rsidR="00FC2797" w:rsidRPr="00FC2797" w:rsidRDefault="00FC2797" w:rsidP="00FC2797">
      <w:pPr>
        <w:widowControl w:val="0"/>
        <w:numPr>
          <w:ilvl w:val="0"/>
          <w:numId w:val="71"/>
        </w:numPr>
        <w:autoSpaceDE w:val="0"/>
        <w:autoSpaceDN w:val="0"/>
        <w:adjustRightInd w:val="0"/>
        <w:spacing w:after="0" w:line="240" w:lineRule="auto"/>
        <w:contextualSpacing/>
        <w:jc w:val="both"/>
        <w:rPr>
          <w:rFonts w:ascii="Arial" w:eastAsia="Times New Roman" w:hAnsi="Arial" w:cs="Arial"/>
          <w:lang w:bidi="en-US"/>
        </w:rPr>
      </w:pPr>
      <w:r w:rsidRPr="00FC2797">
        <w:rPr>
          <w:rFonts w:ascii="Arial" w:eastAsia="Times New Roman" w:hAnsi="Arial" w:cs="Arial"/>
          <w:lang w:bidi="en-US"/>
        </w:rPr>
        <w:t xml:space="preserve">Fond dalších členských vkladů podle čl. 15 (pořizovacích), fond družstevní výstavby, doplňkový fond družstevní výstavby, statutární fond bytového hospodářství a dlouhodobá záloha </w:t>
      </w:r>
      <w:proofErr w:type="spellStart"/>
      <w:r w:rsidRPr="00FC2797">
        <w:rPr>
          <w:rFonts w:ascii="Arial" w:eastAsia="Times New Roman" w:hAnsi="Arial" w:cs="Arial"/>
          <w:lang w:bidi="en-US"/>
        </w:rPr>
        <w:t>naopravy</w:t>
      </w:r>
      <w:proofErr w:type="spellEnd"/>
      <w:r w:rsidRPr="00FC2797">
        <w:rPr>
          <w:rFonts w:ascii="Arial" w:eastAsia="Times New Roman" w:hAnsi="Arial" w:cs="Arial"/>
          <w:lang w:bidi="en-US"/>
        </w:rPr>
        <w:t xml:space="preserve"> a dodatečné investice, případně fond dalších členských vkladů podle čl. 16 (dodatečných), pokud tak rozhodne představenstvo, se evidují odděleně podle jednotlivých středisek bytového hospodářství.</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94</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Základní kapitál</w:t>
      </w:r>
    </w:p>
    <w:p w:rsidR="00FC2797" w:rsidRPr="00FC2797" w:rsidRDefault="00FC2797" w:rsidP="00FC2797">
      <w:pPr>
        <w:widowControl w:val="0"/>
        <w:numPr>
          <w:ilvl w:val="0"/>
          <w:numId w:val="72"/>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Základní kapitál družstva tvoří souhrn základních a dalších členských vkladů.</w:t>
      </w:r>
    </w:p>
    <w:p w:rsidR="00FC2797" w:rsidRPr="00FC2797" w:rsidRDefault="00FC2797" w:rsidP="00FC2797">
      <w:pPr>
        <w:widowControl w:val="0"/>
        <w:numPr>
          <w:ilvl w:val="0"/>
          <w:numId w:val="72"/>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 xml:space="preserve">Základní kapitál se eviduje podle jednotlivých členů a dále podle jednotlivých středisek bytového hospodářství, jde-li o další členské vklady podle čl. 15 (pořizovací), příp. další členské </w:t>
      </w:r>
      <w:proofErr w:type="gramStart"/>
      <w:r w:rsidRPr="00FC2797">
        <w:rPr>
          <w:rFonts w:ascii="Arial" w:eastAsia="Times New Roman" w:hAnsi="Arial" w:cs="Arial"/>
          <w:lang w:bidi="en-US"/>
        </w:rPr>
        <w:t>vklady  podle</w:t>
      </w:r>
      <w:proofErr w:type="gramEnd"/>
      <w:r w:rsidRPr="00FC2797">
        <w:rPr>
          <w:rFonts w:ascii="Arial" w:eastAsia="Times New Roman" w:hAnsi="Arial" w:cs="Arial"/>
          <w:lang w:bidi="en-US"/>
        </w:rPr>
        <w:t xml:space="preserve"> čl. 16 (dodatečné), o kterých tak rozhodlo představenstvo. </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95</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Nedělitelný fond</w:t>
      </w:r>
    </w:p>
    <w:p w:rsidR="00FC2797" w:rsidRPr="00FC2797" w:rsidRDefault="00FC2797" w:rsidP="00FC2797">
      <w:pPr>
        <w:widowControl w:val="0"/>
        <w:numPr>
          <w:ilvl w:val="0"/>
          <w:numId w:val="73"/>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 xml:space="preserve">Nedělitelný fond se tvoří ze zisku středisek ostatního hospodaření nebo převodem zdrojů z jiných fondů ze zisku. </w:t>
      </w:r>
    </w:p>
    <w:p w:rsidR="00FC2797" w:rsidRPr="00FC2797" w:rsidRDefault="00FC2797" w:rsidP="00FC2797">
      <w:pPr>
        <w:widowControl w:val="0"/>
        <w:numPr>
          <w:ilvl w:val="0"/>
          <w:numId w:val="73"/>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Nedělitelný fond se používá na úhradu ztráty středisek ostatního hospodaření, případně k převodu do jiných zajišťovacích fondů.</w:t>
      </w:r>
    </w:p>
    <w:p w:rsidR="00FC2797" w:rsidRPr="00FC2797" w:rsidRDefault="00FC2797" w:rsidP="00FC2797">
      <w:pPr>
        <w:widowControl w:val="0"/>
        <w:numPr>
          <w:ilvl w:val="0"/>
          <w:numId w:val="73"/>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 xml:space="preserve">Nedělitelný fond nelze za trvání družstva rozdělit mezi členy </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96</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 xml:space="preserve">Fond pořizovacích dalších členských vkladů podle čl. 15 </w:t>
      </w:r>
    </w:p>
    <w:p w:rsidR="00FC2797" w:rsidRPr="00FC2797" w:rsidRDefault="00FC2797" w:rsidP="00FC2797">
      <w:pPr>
        <w:widowControl w:val="0"/>
        <w:numPr>
          <w:ilvl w:val="0"/>
          <w:numId w:val="74"/>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Fond dalších členských vkladů podle čl. 15, který je součástí základního kapitálu, se tvoří z peněžního či nepeněžního plnění člena na další členský vklad nebo převodem zdrojů z dlouhodobé zálohy na opravy a dodatečné investice, jsou-li tyto zdroje použity na financování technického zhodnocení domu nebo k pořízení pozemku příslušejícího k domu. Fond se tvoří také převodem zdrojů z fondu dodatečných dalších členských vkladů, změní-li se dodatečný další členský vklad na pořizovací další členský vklad podle čl. 16 odst. 3.</w:t>
      </w:r>
    </w:p>
    <w:p w:rsidR="00FC2797" w:rsidRPr="00FC2797" w:rsidRDefault="00FC2797" w:rsidP="00FC2797">
      <w:pPr>
        <w:widowControl w:val="0"/>
        <w:numPr>
          <w:ilvl w:val="0"/>
          <w:numId w:val="74"/>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lastRenderedPageBreak/>
        <w:t>Fond se používá na financování investičních výdajů spojených s pořízením domu, družstevního bytu (družstevního nebytového prostoru), technickým zhodnocením domu družstevního bytu (družstevního nebytového prostoru) nebo s pořízením pozemku příslušejícího k domu. Fond se použije k úhradě ztráty družstva vzniklé převodem družstevního bytu (družstevního nebytového prostoru) a souvisejícího pozemku do vlastnictví člena podle jiného právního předpisu.</w:t>
      </w:r>
    </w:p>
    <w:p w:rsidR="00FC2797" w:rsidRPr="00FC2797" w:rsidRDefault="00FC2797" w:rsidP="00FC2797">
      <w:pPr>
        <w:widowControl w:val="0"/>
        <w:numPr>
          <w:ilvl w:val="0"/>
          <w:numId w:val="74"/>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Fond se snižuje při převodu družstevního bytu (družstevního nebytového prostoru) a souvisejícího pozemku, jsou-li tyto převody podle jiného právního předpisu povinně bezúplatné, při úplatném převodu družstevního bytu (družstevního nebytového prostoru) nebo souvisejícího pozemku, je-li na úhradu kupní ceny započítán nabyvateli další členský vklad, při úhradě ztráty podle odstavce 2 nebo vrácení dalšího členského vkladu nebo jeho části členovi družstva.</w:t>
      </w:r>
    </w:p>
    <w:p w:rsidR="00FC2797" w:rsidRPr="00FC2797" w:rsidRDefault="00FC2797" w:rsidP="00FC2797">
      <w:pPr>
        <w:widowControl w:val="0"/>
        <w:autoSpaceDE w:val="0"/>
        <w:autoSpaceDN w:val="0"/>
        <w:adjustRightInd w:val="0"/>
        <w:spacing w:after="0" w:line="240" w:lineRule="auto"/>
        <w:ind w:left="720"/>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97</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Fond družstevní výstavby</w:t>
      </w:r>
    </w:p>
    <w:p w:rsidR="00FC2797" w:rsidRPr="00FC2797" w:rsidRDefault="00FC2797" w:rsidP="00FC2797">
      <w:pPr>
        <w:widowControl w:val="0"/>
        <w:numPr>
          <w:ilvl w:val="0"/>
          <w:numId w:val="75"/>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Fond družstevní výstavby je kapitálový fond, který se tvoří z poskytnutých příspěvků na družstevní výstavbu, splátkami úmoru investičního úvěru na družstevní bytovou výstavbu, převodem z doplňkového fondu družstevní výstavby nebo z jiných fondů anebo z dlouhodobé zálohy na opravy a dodatečné investice při financování technického zhodnocení domu nebo pořízení pozemku příslušejícího k domu.</w:t>
      </w:r>
    </w:p>
    <w:p w:rsidR="00FC2797" w:rsidRPr="00FC2797" w:rsidRDefault="00FC2797" w:rsidP="00FC2797">
      <w:pPr>
        <w:widowControl w:val="0"/>
        <w:numPr>
          <w:ilvl w:val="0"/>
          <w:numId w:val="75"/>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Fond se používá na financování investičních výdajů spojených s družstevní výstavbou, technickým zhodnocením domu nebo s pořízením pozemku příslušejícího k domu. Fond se snižuje při převodu bytu z družstevního vlastnictví podle jiného právního předpisu</w:t>
      </w:r>
      <w:r w:rsidRPr="00FC2797">
        <w:rPr>
          <w:rFonts w:ascii="Arial" w:eastAsia="Times New Roman" w:hAnsi="Arial" w:cs="Arial"/>
          <w:sz w:val="16"/>
          <w:szCs w:val="16"/>
          <w:lang w:bidi="en-US"/>
        </w:rPr>
        <w:t>.</w:t>
      </w:r>
      <w:r w:rsidRPr="00FC2797">
        <w:rPr>
          <w:rFonts w:ascii="Arial" w:eastAsia="Times New Roman" w:hAnsi="Arial" w:cs="Arial"/>
          <w:lang w:bidi="en-US"/>
        </w:rPr>
        <w:t xml:space="preserve"> </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98</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Doplňkový fond družstevní výstavby</w:t>
      </w:r>
    </w:p>
    <w:p w:rsidR="00FC2797" w:rsidRPr="00FC2797" w:rsidRDefault="00FC2797" w:rsidP="00FC2797">
      <w:pPr>
        <w:widowControl w:val="0"/>
        <w:numPr>
          <w:ilvl w:val="0"/>
          <w:numId w:val="76"/>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Doplňkový fond družstevní výstavby se tvoří převodem z fondu družstevní výstavby ve výši odpisů hmotného majetku, zejména nebytových prostor pronajímaných v domě v rámci podnikání družstva, jestliže se tento majetek účetně odpisuje.</w:t>
      </w:r>
    </w:p>
    <w:p w:rsidR="00FC2797" w:rsidRPr="00FC2797" w:rsidRDefault="00FC2797" w:rsidP="00FC2797">
      <w:pPr>
        <w:widowControl w:val="0"/>
        <w:numPr>
          <w:ilvl w:val="0"/>
          <w:numId w:val="76"/>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Fond se používá na financování investičních výdajů při současném převodu do fondu družstevní výstavby. Fond se dále snižuje při převodu družstevního bytu (družstevního nebytového prostoru) z družstevního vlastnictví podle jiného právního předpisu v těch případech, kdy se nabyvatel s převodem družstevního bytu (družstevního nebytového prostoru) stává spoluvlastníkem nebytového prostoru, z jehož odpisů byl fond tvořen.</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99</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Fond dodatečných dalších členských vkladů podle čl. 16</w:t>
      </w:r>
    </w:p>
    <w:p w:rsidR="00FC2797" w:rsidRPr="00FC2797" w:rsidRDefault="00FC2797" w:rsidP="00FC2797">
      <w:pPr>
        <w:widowControl w:val="0"/>
        <w:numPr>
          <w:ilvl w:val="0"/>
          <w:numId w:val="77"/>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Fond dalších členských vkladů podle čl. 16, který je součástí základního kapitálu, se tvoří dalšími členskými vklady uhrazenými podle čl. 16.</w:t>
      </w:r>
    </w:p>
    <w:p w:rsidR="00FC2797" w:rsidRPr="00FC2797" w:rsidRDefault="00FC2797" w:rsidP="00FC2797">
      <w:pPr>
        <w:widowControl w:val="0"/>
        <w:numPr>
          <w:ilvl w:val="0"/>
          <w:numId w:val="77"/>
        </w:numPr>
        <w:tabs>
          <w:tab w:val="left" w:pos="720"/>
        </w:tabs>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Fond evidovaný na středisku ostatního hospodaření se používá na úhradu ztráty nebo na financování investičních výdajů tohoto střediska. Fond evidovaný na středisku bytového hospodářství se používá na úhradu ztráty nebo na financování investičních výdajů tohoto střediska při současném převodu zdrojů do fondu pořizovacích dalších členských vkladů.</w:t>
      </w:r>
    </w:p>
    <w:p w:rsidR="00FC2797" w:rsidRPr="00FC2797" w:rsidRDefault="00FC2797" w:rsidP="00FC2797">
      <w:pPr>
        <w:widowControl w:val="0"/>
        <w:tabs>
          <w:tab w:val="left" w:pos="720"/>
          <w:tab w:val="num" w:pos="750"/>
        </w:tabs>
        <w:autoSpaceDE w:val="0"/>
        <w:autoSpaceDN w:val="0"/>
        <w:adjustRightInd w:val="0"/>
        <w:spacing w:after="0" w:line="240" w:lineRule="auto"/>
        <w:jc w:val="center"/>
        <w:rPr>
          <w:rFonts w:ascii="Arial" w:eastAsia="Times New Roman" w:hAnsi="Arial" w:cs="Arial"/>
          <w:lang w:bidi="en-US"/>
        </w:rPr>
      </w:pPr>
    </w:p>
    <w:p w:rsidR="00FC2797" w:rsidRPr="00FC2797" w:rsidRDefault="00FC2797" w:rsidP="00FC2797">
      <w:pPr>
        <w:widowControl w:val="0"/>
        <w:tabs>
          <w:tab w:val="left" w:pos="720"/>
          <w:tab w:val="num" w:pos="750"/>
        </w:tabs>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100</w:t>
      </w:r>
    </w:p>
    <w:p w:rsidR="00FC2797" w:rsidRPr="00FC2797" w:rsidRDefault="00FC2797" w:rsidP="00FC2797">
      <w:pPr>
        <w:widowControl w:val="0"/>
        <w:tabs>
          <w:tab w:val="left" w:pos="720"/>
          <w:tab w:val="num" w:pos="750"/>
        </w:tabs>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Statutární fond bytového hospodářství</w:t>
      </w:r>
    </w:p>
    <w:p w:rsidR="00FC2797" w:rsidRPr="00FC2797" w:rsidRDefault="00FC2797" w:rsidP="00FC2797">
      <w:pPr>
        <w:widowControl w:val="0"/>
        <w:numPr>
          <w:ilvl w:val="0"/>
          <w:numId w:val="78"/>
        </w:numPr>
        <w:tabs>
          <w:tab w:val="num" w:pos="750"/>
        </w:tabs>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 xml:space="preserve">Statutární fond bytového hospodářství se tvoří ze zisku střediska bytového </w:t>
      </w:r>
      <w:r w:rsidRPr="00FC2797">
        <w:rPr>
          <w:rFonts w:ascii="Arial" w:eastAsia="Times New Roman" w:hAnsi="Arial" w:cs="Arial"/>
          <w:lang w:bidi="en-US"/>
        </w:rPr>
        <w:lastRenderedPageBreak/>
        <w:t>hospodářství, příp. z jiných zdrojů.</w:t>
      </w:r>
    </w:p>
    <w:p w:rsidR="00FC2797" w:rsidRPr="00FC2797" w:rsidRDefault="00FC2797" w:rsidP="00FC2797">
      <w:pPr>
        <w:widowControl w:val="0"/>
        <w:numPr>
          <w:ilvl w:val="0"/>
          <w:numId w:val="78"/>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Fond se používá k úhradě ztráty střediska bytového hospodářství a k financování investičních výdajů při současném převodu do fondu družstevní výstavby. Fond se dále snižuje při vypořádání vlastníka jednotky podle jiného právního předpisu</w:t>
      </w:r>
      <w:r w:rsidRPr="00FC2797">
        <w:rPr>
          <w:rFonts w:ascii="Arial" w:eastAsia="Times New Roman" w:hAnsi="Arial" w:cs="Arial"/>
          <w:sz w:val="16"/>
          <w:szCs w:val="16"/>
          <w:lang w:bidi="en-US"/>
        </w:rPr>
        <w:t>.</w:t>
      </w:r>
    </w:p>
    <w:p w:rsidR="00FC2797" w:rsidRPr="00FC2797" w:rsidRDefault="00FC2797" w:rsidP="00FC2797">
      <w:pPr>
        <w:widowControl w:val="0"/>
        <w:tabs>
          <w:tab w:val="num" w:pos="360"/>
        </w:tabs>
        <w:autoSpaceDE w:val="0"/>
        <w:autoSpaceDN w:val="0"/>
        <w:adjustRightInd w:val="0"/>
        <w:spacing w:after="0" w:line="240" w:lineRule="auto"/>
        <w:ind w:left="360" w:hanging="360"/>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101</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Dlouhodobá záloha na opravy a dodatečné investice</w:t>
      </w:r>
    </w:p>
    <w:p w:rsidR="00FC2797" w:rsidRPr="00FC2797" w:rsidRDefault="00FC2797" w:rsidP="00FC2797">
      <w:pPr>
        <w:widowControl w:val="0"/>
        <w:numPr>
          <w:ilvl w:val="0"/>
          <w:numId w:val="79"/>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Záloha se tvoří pravidelnými i mimořádnými příspěvky z nájemného.</w:t>
      </w:r>
    </w:p>
    <w:p w:rsidR="00FC2797" w:rsidRPr="00FC2797" w:rsidRDefault="00FC2797" w:rsidP="00FC2797">
      <w:pPr>
        <w:widowControl w:val="0"/>
        <w:numPr>
          <w:ilvl w:val="0"/>
          <w:numId w:val="79"/>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 xml:space="preserve"> Záloha se používá na financování oprav, údržby, příp. dalších provozních nákladů a na financování investičních výdajů, zejména rekonstrukcí a modernizací bytového domu. </w:t>
      </w:r>
    </w:p>
    <w:p w:rsidR="00FC2797" w:rsidRPr="00FC2797" w:rsidRDefault="00FC2797" w:rsidP="00FC2797">
      <w:pPr>
        <w:widowControl w:val="0"/>
        <w:numPr>
          <w:ilvl w:val="0"/>
          <w:numId w:val="79"/>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Způsob tvorby a použití zálohy podrobně upravují směrnice družstva schválené shromážděním delegátů.</w:t>
      </w:r>
    </w:p>
    <w:p w:rsidR="00FC2797" w:rsidRPr="00FC2797" w:rsidRDefault="00FC2797" w:rsidP="00FC2797">
      <w:pPr>
        <w:widowControl w:val="0"/>
        <w:numPr>
          <w:ilvl w:val="0"/>
          <w:numId w:val="79"/>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Není-li se členem uzavřena smlouva o dalším členském vkladu podle čl. 14 odst. 4, převádějí se při financování investičních výdajů zdroje z dlouhodobé zálohy do fondu družstevní výstavby. Pokud taková smlouva uzavřená je, použije se záloha na splnění dalšího členského vkladu podle čl. 15.</w:t>
      </w:r>
    </w:p>
    <w:p w:rsidR="00FC2797" w:rsidRPr="00FC2797" w:rsidRDefault="00FC2797" w:rsidP="00FC2797">
      <w:pPr>
        <w:widowControl w:val="0"/>
        <w:numPr>
          <w:ilvl w:val="0"/>
          <w:numId w:val="79"/>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 xml:space="preserve">Zálohu nebo její část lze </w:t>
      </w:r>
      <w:proofErr w:type="gramStart"/>
      <w:r w:rsidRPr="00FC2797">
        <w:rPr>
          <w:rFonts w:ascii="Arial" w:eastAsia="Times New Roman" w:hAnsi="Arial" w:cs="Arial"/>
          <w:lang w:bidi="en-US"/>
        </w:rPr>
        <w:t>členu - nájemci</w:t>
      </w:r>
      <w:proofErr w:type="gramEnd"/>
      <w:r w:rsidRPr="00FC2797">
        <w:rPr>
          <w:rFonts w:ascii="Arial" w:eastAsia="Times New Roman" w:hAnsi="Arial" w:cs="Arial"/>
          <w:lang w:bidi="en-US"/>
        </w:rPr>
        <w:t xml:space="preserve"> vrátit, rozhodne-li tak představenstvo.</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102</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Sociální fond</w:t>
      </w:r>
    </w:p>
    <w:p w:rsidR="00FC2797" w:rsidRPr="00FC2797" w:rsidRDefault="00FC2797" w:rsidP="00FC2797">
      <w:pPr>
        <w:widowControl w:val="0"/>
        <w:numPr>
          <w:ilvl w:val="0"/>
          <w:numId w:val="80"/>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Sociální fond se tvoří ze zisku středisek ostatního hospodaření ve výši podle rozhodnutí shromáždění delegátů.</w:t>
      </w:r>
    </w:p>
    <w:p w:rsidR="00FC2797" w:rsidRPr="00FC2797" w:rsidRDefault="00FC2797" w:rsidP="00FC2797">
      <w:pPr>
        <w:widowControl w:val="0"/>
        <w:numPr>
          <w:ilvl w:val="0"/>
          <w:numId w:val="80"/>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 xml:space="preserve">Fond se používá na financování sociálních potřeb zaměstnanců družstva v souladu s pracovní smlouvou, kolektivní smlouvou nebo směrnicemi družstva. </w:t>
      </w: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FC2797">
      <w:pPr>
        <w:spacing w:after="0" w:line="240" w:lineRule="auto"/>
        <w:jc w:val="both"/>
        <w:rPr>
          <w:rFonts w:ascii="Arial" w:eastAsia="Times New Roman" w:hAnsi="Arial" w:cs="Arial"/>
          <w:b/>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Část VIII.</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Zrušení a likvidace</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103</w:t>
      </w:r>
    </w:p>
    <w:p w:rsidR="00FC2797" w:rsidRPr="00FC2797" w:rsidRDefault="00FC2797" w:rsidP="00FC2797">
      <w:p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Družstvo se zrušuje právním jednáním, rozhodnutím soudu nebo z dalších důvodů stanovených zákonem. </w:t>
      </w: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Čl.104</w:t>
      </w:r>
    </w:p>
    <w:p w:rsidR="00FC2797" w:rsidRPr="00FC2797" w:rsidRDefault="00FC2797" w:rsidP="00FC2797">
      <w:pPr>
        <w:numPr>
          <w:ilvl w:val="0"/>
          <w:numId w:val="81"/>
        </w:numPr>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O zrušení družstva rozhoduje shromáždění delegátů.</w:t>
      </w:r>
    </w:p>
    <w:p w:rsidR="00FC2797" w:rsidRPr="00FC2797" w:rsidRDefault="00FC2797" w:rsidP="00FC2797">
      <w:pPr>
        <w:numPr>
          <w:ilvl w:val="0"/>
          <w:numId w:val="81"/>
        </w:numPr>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 xml:space="preserve">Toto rozhodnutí shromáždění delegátů o zrušení družstva musí být osvědčeno veřejnou listinou. </w:t>
      </w:r>
    </w:p>
    <w:p w:rsidR="00FC2797" w:rsidRPr="00FC2797" w:rsidRDefault="00FC2797" w:rsidP="00FC2797">
      <w:pPr>
        <w:numPr>
          <w:ilvl w:val="0"/>
          <w:numId w:val="81"/>
        </w:numPr>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 xml:space="preserve">Po zrušení družstva se vyžaduje jeho likvidace, ledaže celé jeho jmění nabývá právní nástupce. </w:t>
      </w:r>
    </w:p>
    <w:p w:rsidR="00FC2797" w:rsidRPr="00FC2797" w:rsidRDefault="00FC2797" w:rsidP="00FC2797">
      <w:pPr>
        <w:numPr>
          <w:ilvl w:val="0"/>
          <w:numId w:val="81"/>
        </w:numPr>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 xml:space="preserve">Rozhodne-li shromáždění delegátů o zrušení družstva s likvidací, ustanoví likvidátora. </w:t>
      </w:r>
    </w:p>
    <w:p w:rsidR="00FC2797" w:rsidRPr="00FC2797" w:rsidRDefault="00FC2797" w:rsidP="00FC2797">
      <w:pPr>
        <w:numPr>
          <w:ilvl w:val="0"/>
          <w:numId w:val="81"/>
        </w:numPr>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Zrušuje-li se družstvo při přeměně, zrušuje se bez likvidace dnem účinnosti přeměny. Přeměnou se rozumí fúze, rozdělení a změna právní formy. Podrobnosti upravují jiné právní předpisy.</w:t>
      </w: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 xml:space="preserve">                               </w:t>
      </w: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Čl.105</w:t>
      </w:r>
    </w:p>
    <w:p w:rsidR="00FC2797" w:rsidRPr="00FC2797" w:rsidRDefault="00FC2797" w:rsidP="00FC2797">
      <w:p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1)  Soud na návrh toho, kdo osvědčí právní zájem, nebo i bez </w:t>
      </w:r>
      <w:proofErr w:type="gramStart"/>
      <w:r w:rsidRPr="00FC2797">
        <w:rPr>
          <w:rFonts w:ascii="Arial" w:eastAsia="Times New Roman" w:hAnsi="Arial" w:cs="Arial"/>
          <w:lang w:bidi="en-US"/>
        </w:rPr>
        <w:t>návrhu  zruší</w:t>
      </w:r>
      <w:proofErr w:type="gramEnd"/>
      <w:r w:rsidRPr="00FC2797">
        <w:rPr>
          <w:rFonts w:ascii="Arial" w:eastAsia="Times New Roman" w:hAnsi="Arial" w:cs="Arial"/>
          <w:lang w:bidi="en-US"/>
        </w:rPr>
        <w:t xml:space="preserve"> družstvo a nařídí </w:t>
      </w:r>
    </w:p>
    <w:p w:rsidR="00FC2797" w:rsidRPr="00FC2797" w:rsidRDefault="00FC2797" w:rsidP="00FC2797">
      <w:pPr>
        <w:tabs>
          <w:tab w:val="left" w:pos="589"/>
          <w:tab w:val="center" w:pos="4536"/>
        </w:tabs>
        <w:spacing w:after="0" w:line="240" w:lineRule="auto"/>
        <w:rPr>
          <w:rFonts w:ascii="Arial" w:eastAsia="Times New Roman" w:hAnsi="Arial" w:cs="Arial"/>
          <w:lang w:bidi="en-US"/>
        </w:rPr>
      </w:pPr>
      <w:r w:rsidRPr="00FC2797">
        <w:rPr>
          <w:rFonts w:ascii="Arial" w:eastAsia="Times New Roman" w:hAnsi="Arial" w:cs="Arial"/>
          <w:lang w:bidi="en-US"/>
        </w:rPr>
        <w:t xml:space="preserve">     jeho </w:t>
      </w:r>
      <w:proofErr w:type="gramStart"/>
      <w:r w:rsidRPr="00FC2797">
        <w:rPr>
          <w:rFonts w:ascii="Arial" w:eastAsia="Times New Roman" w:hAnsi="Arial" w:cs="Arial"/>
          <w:lang w:bidi="en-US"/>
        </w:rPr>
        <w:t>likvidaci  jestliže</w:t>
      </w:r>
      <w:proofErr w:type="gramEnd"/>
      <w:r w:rsidRPr="00FC2797">
        <w:rPr>
          <w:rFonts w:ascii="Arial" w:eastAsia="Times New Roman" w:hAnsi="Arial" w:cs="Arial"/>
          <w:lang w:bidi="en-US"/>
        </w:rPr>
        <w:t>:</w:t>
      </w:r>
      <w:r w:rsidRPr="00FC2797">
        <w:rPr>
          <w:rFonts w:ascii="Arial" w:eastAsia="Times New Roman" w:hAnsi="Arial" w:cs="Arial"/>
          <w:lang w:bidi="en-US"/>
        </w:rPr>
        <w:tab/>
      </w:r>
    </w:p>
    <w:p w:rsidR="00FC2797" w:rsidRPr="00FC2797" w:rsidRDefault="00FC2797" w:rsidP="00FC2797">
      <w:pPr>
        <w:numPr>
          <w:ilvl w:val="1"/>
          <w:numId w:val="82"/>
        </w:numPr>
        <w:spacing w:after="0" w:line="240" w:lineRule="auto"/>
        <w:jc w:val="both"/>
        <w:rPr>
          <w:rFonts w:ascii="Arial" w:eastAsia="Times New Roman" w:hAnsi="Arial" w:cs="Arial"/>
          <w:lang w:bidi="en-US"/>
        </w:rPr>
      </w:pPr>
      <w:r w:rsidRPr="00FC2797">
        <w:rPr>
          <w:rFonts w:ascii="Arial" w:eastAsia="Times New Roman" w:hAnsi="Arial" w:cs="Arial"/>
          <w:lang w:bidi="en-US"/>
        </w:rPr>
        <w:lastRenderedPageBreak/>
        <w:t xml:space="preserve">vyvíjí nezákonnou činnost v takové míře, že to závažným způsobem narušuje veřejný pořádek; </w:t>
      </w:r>
    </w:p>
    <w:p w:rsidR="00FC2797" w:rsidRPr="00FC2797" w:rsidRDefault="00FC2797" w:rsidP="00FC2797">
      <w:pPr>
        <w:numPr>
          <w:ilvl w:val="1"/>
          <w:numId w:val="82"/>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nesplňuje nadále předpoklady vyžadované pro vznik družstva zákonem; </w:t>
      </w:r>
    </w:p>
    <w:p w:rsidR="00FC2797" w:rsidRPr="00FC2797" w:rsidRDefault="00FC2797" w:rsidP="00FC2797">
      <w:pPr>
        <w:numPr>
          <w:ilvl w:val="1"/>
          <w:numId w:val="82"/>
        </w:numPr>
        <w:spacing w:after="0" w:line="240" w:lineRule="auto"/>
        <w:jc w:val="both"/>
        <w:rPr>
          <w:rFonts w:ascii="Arial" w:eastAsia="Times New Roman" w:hAnsi="Arial" w:cs="Arial"/>
          <w:lang w:bidi="en-US"/>
        </w:rPr>
      </w:pPr>
      <w:r w:rsidRPr="00FC2797">
        <w:rPr>
          <w:rFonts w:ascii="Arial" w:eastAsia="Times New Roman" w:hAnsi="Arial" w:cs="Arial"/>
          <w:lang w:bidi="en-US"/>
        </w:rPr>
        <w:t>nemá déle než dva roky statutární orgán schopný usnášet se;</w:t>
      </w:r>
    </w:p>
    <w:p w:rsidR="00FC2797" w:rsidRPr="00FC2797" w:rsidRDefault="00FC2797" w:rsidP="00FC2797">
      <w:pPr>
        <w:numPr>
          <w:ilvl w:val="1"/>
          <w:numId w:val="82"/>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není schopno po dobu delší než jeden rok vykonávat svou činnost a plnit tak svůj účel; </w:t>
      </w:r>
    </w:p>
    <w:p w:rsidR="00FC2797" w:rsidRPr="00FC2797" w:rsidRDefault="00FC2797" w:rsidP="00FC2797">
      <w:pPr>
        <w:numPr>
          <w:ilvl w:val="1"/>
          <w:numId w:val="82"/>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nemůže vykonávat svou činnost pro nepřekonatelné rozpory mezi členy; </w:t>
      </w:r>
    </w:p>
    <w:p w:rsidR="00FC2797" w:rsidRPr="00FC2797" w:rsidRDefault="00FC2797" w:rsidP="00FC2797">
      <w:pPr>
        <w:numPr>
          <w:ilvl w:val="1"/>
          <w:numId w:val="82"/>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porušuje závažným způsobem ustanovení jiného právního </w:t>
      </w:r>
      <w:proofErr w:type="gramStart"/>
      <w:r w:rsidRPr="00FC2797">
        <w:rPr>
          <w:rFonts w:ascii="Arial" w:eastAsia="Times New Roman" w:hAnsi="Arial" w:cs="Arial"/>
          <w:lang w:bidi="en-US"/>
        </w:rPr>
        <w:t>předpisu  o</w:t>
      </w:r>
      <w:proofErr w:type="gramEnd"/>
      <w:r w:rsidRPr="00FC2797">
        <w:rPr>
          <w:rFonts w:ascii="Arial" w:eastAsia="Times New Roman" w:hAnsi="Arial" w:cs="Arial"/>
          <w:lang w:bidi="en-US"/>
        </w:rPr>
        <w:t xml:space="preserve"> hospodaření se svým majetkem; </w:t>
      </w:r>
    </w:p>
    <w:p w:rsidR="00FC2797" w:rsidRPr="00FC2797" w:rsidRDefault="00FC2797" w:rsidP="00FC2797">
      <w:pPr>
        <w:numPr>
          <w:ilvl w:val="1"/>
          <w:numId w:val="82"/>
        </w:numPr>
        <w:spacing w:after="0" w:line="240" w:lineRule="auto"/>
        <w:jc w:val="both"/>
        <w:rPr>
          <w:rFonts w:ascii="Arial" w:eastAsia="Times New Roman" w:hAnsi="Arial" w:cs="Arial"/>
          <w:lang w:bidi="en-US"/>
        </w:rPr>
      </w:pPr>
      <w:r w:rsidRPr="00FC2797">
        <w:rPr>
          <w:rFonts w:ascii="Arial" w:eastAsia="Times New Roman" w:hAnsi="Arial" w:cs="Arial"/>
          <w:lang w:bidi="en-US"/>
        </w:rPr>
        <w:t>provozuje činnost, která je v rozporu se jiným zákonem, zejména jde-li o takovou činnost, která může ohrozit uspokojování bytových potřeb členů družstva.</w:t>
      </w:r>
    </w:p>
    <w:p w:rsidR="00FC2797" w:rsidRPr="00FC2797" w:rsidRDefault="00FC2797" w:rsidP="00FC2797">
      <w:pPr>
        <w:numPr>
          <w:ilvl w:val="0"/>
          <w:numId w:val="82"/>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V případě, že soud rozhodl o zrušení právnické osoby, </w:t>
      </w:r>
      <w:proofErr w:type="gramStart"/>
      <w:r w:rsidRPr="00FC2797">
        <w:rPr>
          <w:rFonts w:ascii="Arial" w:eastAsia="Times New Roman" w:hAnsi="Arial" w:cs="Arial"/>
          <w:lang w:bidi="en-US"/>
        </w:rPr>
        <w:t>jmenuje  likvidátora</w:t>
      </w:r>
      <w:proofErr w:type="gramEnd"/>
      <w:r w:rsidRPr="00FC2797">
        <w:rPr>
          <w:rFonts w:ascii="Arial" w:eastAsia="Times New Roman" w:hAnsi="Arial" w:cs="Arial"/>
          <w:lang w:bidi="en-US"/>
        </w:rPr>
        <w:t>.</w:t>
      </w: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Čl. 106</w:t>
      </w:r>
    </w:p>
    <w:p w:rsidR="00FC2797" w:rsidRPr="00FC2797" w:rsidRDefault="00FC2797" w:rsidP="00FC2797">
      <w:pPr>
        <w:numPr>
          <w:ilvl w:val="0"/>
          <w:numId w:val="83"/>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Dnem, kdy je družstvo zrušeno, vstupuje do likvidace. </w:t>
      </w:r>
    </w:p>
    <w:p w:rsidR="00FC2797" w:rsidRPr="00FC2797" w:rsidRDefault="00FC2797" w:rsidP="00FC2797">
      <w:pPr>
        <w:numPr>
          <w:ilvl w:val="0"/>
          <w:numId w:val="83"/>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Při likvidaci družstva se postupuje podle zákona </w:t>
      </w:r>
      <w:proofErr w:type="gramStart"/>
      <w:r w:rsidRPr="00FC2797">
        <w:rPr>
          <w:rFonts w:ascii="Arial" w:eastAsia="Times New Roman" w:hAnsi="Arial" w:cs="Arial"/>
          <w:lang w:bidi="en-US"/>
        </w:rPr>
        <w:t>a  jiných</w:t>
      </w:r>
      <w:proofErr w:type="gramEnd"/>
      <w:r w:rsidRPr="00FC2797">
        <w:rPr>
          <w:rFonts w:ascii="Arial" w:eastAsia="Times New Roman" w:hAnsi="Arial" w:cs="Arial"/>
          <w:lang w:bidi="en-US"/>
        </w:rPr>
        <w:t xml:space="preserve">  právních předpisů.</w:t>
      </w: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FC2797">
      <w:pPr>
        <w:spacing w:after="0" w:line="240" w:lineRule="auto"/>
        <w:jc w:val="center"/>
        <w:rPr>
          <w:rFonts w:ascii="Arial" w:eastAsia="Times New Roman" w:hAnsi="Arial" w:cs="Arial"/>
          <w:lang w:bidi="en-US"/>
        </w:rPr>
      </w:pPr>
      <w:r w:rsidRPr="00FC2797">
        <w:rPr>
          <w:rFonts w:ascii="Arial" w:eastAsia="Times New Roman" w:hAnsi="Arial" w:cs="Arial"/>
          <w:lang w:bidi="en-US"/>
        </w:rPr>
        <w:t>Čl.107</w:t>
      </w:r>
    </w:p>
    <w:p w:rsidR="00FC2797" w:rsidRPr="00FC2797" w:rsidRDefault="00FC2797" w:rsidP="00FC2797">
      <w:pPr>
        <w:numPr>
          <w:ilvl w:val="0"/>
          <w:numId w:val="84"/>
        </w:numPr>
        <w:spacing w:after="0" w:line="240" w:lineRule="auto"/>
        <w:jc w:val="both"/>
        <w:rPr>
          <w:rFonts w:ascii="Arial" w:eastAsia="Times New Roman" w:hAnsi="Arial" w:cs="Arial"/>
          <w:lang w:bidi="en-US"/>
        </w:rPr>
      </w:pPr>
      <w:r w:rsidRPr="00FC2797">
        <w:rPr>
          <w:rFonts w:ascii="Arial" w:eastAsia="Times New Roman" w:hAnsi="Arial" w:cs="Arial"/>
          <w:lang w:bidi="en-US"/>
        </w:rPr>
        <w:t>Dokud nejsou uspokojena práva všech věřitelů, kteří včas přihlásili své pohledávky, nelze podíl na likvidačním zůstatku ani ve formě zálohy vyplácet ani ho jinak použít.</w:t>
      </w:r>
    </w:p>
    <w:p w:rsidR="00FC2797" w:rsidRPr="00FC2797" w:rsidRDefault="00FC2797" w:rsidP="00FC2797">
      <w:pPr>
        <w:numPr>
          <w:ilvl w:val="0"/>
          <w:numId w:val="84"/>
        </w:numPr>
        <w:spacing w:after="0" w:line="240" w:lineRule="auto"/>
        <w:jc w:val="both"/>
        <w:rPr>
          <w:rFonts w:ascii="Arial" w:eastAsia="Times New Roman" w:hAnsi="Arial" w:cs="Arial"/>
          <w:lang w:bidi="en-US"/>
        </w:rPr>
      </w:pPr>
      <w:r w:rsidRPr="00FC2797">
        <w:rPr>
          <w:rFonts w:ascii="Arial" w:eastAsia="Times New Roman" w:hAnsi="Arial" w:cs="Arial"/>
          <w:lang w:bidi="en-US"/>
        </w:rPr>
        <w:t>Konečnou zprávu o průběhu likvidace, návrh na použití likvidačního zůstatku a účetní závěrku, které je povinen zpracovat, předloží likvidátor ke schválení shromáždění delegátů.</w:t>
      </w:r>
    </w:p>
    <w:p w:rsidR="00FC2797" w:rsidRPr="00FC2797" w:rsidRDefault="00FC2797" w:rsidP="00FC2797">
      <w:pPr>
        <w:numPr>
          <w:ilvl w:val="0"/>
          <w:numId w:val="84"/>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Podíl člena na likvidačním zůstatku je roven splněné vkladové povinnosti k členskému vkladu. Podíl na likvidačním zůstatku se vyplácí v penězích. </w:t>
      </w:r>
    </w:p>
    <w:p w:rsidR="00FC2797" w:rsidRPr="00FC2797" w:rsidRDefault="00FC2797" w:rsidP="00FC2797">
      <w:pPr>
        <w:numPr>
          <w:ilvl w:val="0"/>
          <w:numId w:val="84"/>
        </w:numPr>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Nelze-li práva všech členů uspokojit zcela, uspokojí se poměrně. Pokud po uspokojení práv všech členů ohledně podílu na likvidačním zůstatku zůstanou nerozděleny nějaké prostředky z likvidačního zůstatku, rozdělí se mezi členy rovným dílem.  </w:t>
      </w: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FC2797" w:rsidP="00FC2797">
      <w:pPr>
        <w:spacing w:after="0" w:line="240" w:lineRule="auto"/>
        <w:jc w:val="both"/>
        <w:rPr>
          <w:rFonts w:ascii="Arial" w:eastAsia="Times New Roman" w:hAnsi="Arial" w:cs="Arial"/>
          <w:lang w:bidi="en-US"/>
        </w:rPr>
      </w:pPr>
    </w:p>
    <w:p w:rsidR="00FC2797" w:rsidRPr="00FC2797" w:rsidRDefault="00BE34F9" w:rsidP="00FC2797">
      <w:pPr>
        <w:widowControl w:val="0"/>
        <w:autoSpaceDE w:val="0"/>
        <w:autoSpaceDN w:val="0"/>
        <w:adjustRightInd w:val="0"/>
        <w:spacing w:after="0" w:line="240" w:lineRule="auto"/>
        <w:jc w:val="center"/>
        <w:rPr>
          <w:rFonts w:ascii="Arial" w:eastAsia="Times New Roman" w:hAnsi="Arial" w:cs="Arial"/>
          <w:b/>
          <w:lang w:bidi="en-US"/>
        </w:rPr>
      </w:pPr>
      <w:r>
        <w:rPr>
          <w:rFonts w:ascii="Arial" w:eastAsia="Times New Roman" w:hAnsi="Arial" w:cs="Arial"/>
          <w:b/>
          <w:lang w:bidi="en-US"/>
        </w:rPr>
        <w:t>Č</w:t>
      </w:r>
      <w:r w:rsidR="00FC2797" w:rsidRPr="00FC2797">
        <w:rPr>
          <w:rFonts w:ascii="Arial" w:eastAsia="Times New Roman" w:hAnsi="Arial" w:cs="Arial"/>
          <w:b/>
          <w:lang w:bidi="en-US"/>
        </w:rPr>
        <w:t>ást IX.</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Společná ustanovení</w:t>
      </w:r>
    </w:p>
    <w:p w:rsid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p>
    <w:p w:rsidR="00BE34F9" w:rsidRPr="00FC2797" w:rsidRDefault="00BE34F9" w:rsidP="00FC2797">
      <w:pPr>
        <w:widowControl w:val="0"/>
        <w:autoSpaceDE w:val="0"/>
        <w:autoSpaceDN w:val="0"/>
        <w:adjustRightInd w:val="0"/>
        <w:spacing w:after="0" w:line="240" w:lineRule="auto"/>
        <w:jc w:val="center"/>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108</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Rozhodnutí orgánů družstva dotýkající se jednotlivých členů družstva nebo jednotlivých orgánů družstva, se oznamují těmto členům nebo orgánům.</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109</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Podněty členů</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O podnětech členů k rozhodnutím a činnosti orgánů družstva rozhodují orgány družstva nejdéle do šedesáti dnů od jejich podání. O jejich vyřízení informuje příslušný orgán družstva člena doporučeným dopisem.</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110</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Doručování</w:t>
      </w:r>
    </w:p>
    <w:p w:rsidR="00FC2797" w:rsidRPr="00FC2797" w:rsidRDefault="00FC2797" w:rsidP="00FC2797">
      <w:pPr>
        <w:widowControl w:val="0"/>
        <w:numPr>
          <w:ilvl w:val="0"/>
          <w:numId w:val="85"/>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Družstvo doručuje svým členům písemnosti zpravidla poštou nebo jiným vhodným způsobem, např. prostřednictvím veřejné datové sítě, a to na adresu, kterou člen sdělil, nebo do místa, které je družstvu známé.</w:t>
      </w:r>
    </w:p>
    <w:p w:rsidR="00FC2797" w:rsidRPr="00FC2797" w:rsidRDefault="00FC2797" w:rsidP="00FC2797">
      <w:pPr>
        <w:widowControl w:val="0"/>
        <w:numPr>
          <w:ilvl w:val="0"/>
          <w:numId w:val="85"/>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 xml:space="preserve">Doručení písemností doporučeným dopisem nebo do vlastních rukou je nutné pouze v případech určených těmito stanovami nebo jednacím řádem družstva či </w:t>
      </w:r>
      <w:r w:rsidRPr="00FC2797">
        <w:rPr>
          <w:rFonts w:ascii="Arial" w:eastAsia="Times New Roman" w:hAnsi="Arial" w:cs="Arial"/>
          <w:lang w:bidi="en-US"/>
        </w:rPr>
        <w:lastRenderedPageBreak/>
        <w:t>jiným vnitrodružstevním předpisem.</w:t>
      </w:r>
    </w:p>
    <w:p w:rsidR="00FC2797" w:rsidRPr="00FC2797" w:rsidRDefault="00FC2797" w:rsidP="00FC2797">
      <w:pPr>
        <w:widowControl w:val="0"/>
        <w:numPr>
          <w:ilvl w:val="0"/>
          <w:numId w:val="85"/>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Povinnost družstva doručit písemnost doporučeným dopisem je splněna, jakmile pošta písemnost doručí, nebo jakmile ji vrátí družstvu z poslední známé adresy člena jako nedoručitelnou. Tato povinnost je splněna i tehdy, jakmile je písemnost doručena funkcionářem nebo zaměstnancem družstva a člen její převzetí písemně potvrdí nebo převzetí odmítne.</w:t>
      </w:r>
    </w:p>
    <w:p w:rsidR="00FC2797" w:rsidRPr="00FC2797" w:rsidRDefault="00FC2797" w:rsidP="00FC2797">
      <w:pPr>
        <w:widowControl w:val="0"/>
        <w:numPr>
          <w:ilvl w:val="0"/>
          <w:numId w:val="85"/>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Povinnost družstva doručit písemnost do vlastních rukou je splněna:</w:t>
      </w:r>
    </w:p>
    <w:p w:rsidR="00FC2797" w:rsidRPr="00FC2797" w:rsidRDefault="00FC2797" w:rsidP="00FC2797">
      <w:pPr>
        <w:widowControl w:val="0"/>
        <w:numPr>
          <w:ilvl w:val="1"/>
          <w:numId w:val="84"/>
        </w:numPr>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při doručování písemností funkcionářem nebo zaměstnancem družstva, jakmile člen   její převzetí písemně potvrdí;</w:t>
      </w:r>
    </w:p>
    <w:p w:rsidR="00FC2797" w:rsidRPr="00FC2797" w:rsidRDefault="00FC2797" w:rsidP="00FC2797">
      <w:pPr>
        <w:widowControl w:val="0"/>
        <w:numPr>
          <w:ilvl w:val="1"/>
          <w:numId w:val="84"/>
        </w:numPr>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při doručování poštou, jakmile pošta písemnost do vlastních rukou doručí. Účinky              doručení nastanou i tehdy, jestliže pošta písemnost vrátí družstvu jako             nedoručitelnou, nebo jestliže člen přijetí písemnosti odmítl;</w:t>
      </w:r>
    </w:p>
    <w:p w:rsidR="00FC2797" w:rsidRPr="00FC2797" w:rsidRDefault="00FC2797" w:rsidP="00FC2797">
      <w:pPr>
        <w:widowControl w:val="0"/>
        <w:numPr>
          <w:ilvl w:val="1"/>
          <w:numId w:val="84"/>
        </w:numPr>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nebyl-li člen družstva při doručování písemnosti zastižen v místě doručení a jiné                místo pro doručení písemností družstvu neoznámil, písemnost se uloží a člen se                vhodným způsobem vyzve, aby si písemnost vyzvedl. Nevyzvedne-li si člen družstva              písemnost do pěti dnů od jejího uložení, považuje se poslední den této lhůty za den               doručení, i když se člen o uložení písemnosti nedozvěděl. Písemnost se ukládá u               pošty, jestliže se doručuje jejím prostřednictvím, nebo v sídle družstva, jestliže se               doručuje funkcionářem nebo zaměstnancem družstva.</w:t>
      </w:r>
    </w:p>
    <w:p w:rsidR="00FC2797" w:rsidRPr="00FC2797" w:rsidRDefault="00FC2797" w:rsidP="00FC2797">
      <w:pPr>
        <w:widowControl w:val="0"/>
        <w:tabs>
          <w:tab w:val="num" w:pos="1080"/>
        </w:tabs>
        <w:autoSpaceDE w:val="0"/>
        <w:autoSpaceDN w:val="0"/>
        <w:adjustRightInd w:val="0"/>
        <w:spacing w:after="0" w:line="240" w:lineRule="auto"/>
        <w:ind w:left="1080" w:hanging="360"/>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111</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Počítání času</w:t>
      </w:r>
    </w:p>
    <w:p w:rsidR="00FC2797" w:rsidRPr="00FC2797" w:rsidRDefault="00FC2797" w:rsidP="00FC2797">
      <w:pPr>
        <w:widowControl w:val="0"/>
        <w:numPr>
          <w:ilvl w:val="0"/>
          <w:numId w:val="86"/>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Lhůta určená podle dní počíná dnem, který následuje po události, jež je rozhodující pro její počátek.</w:t>
      </w:r>
    </w:p>
    <w:p w:rsidR="00FC2797" w:rsidRPr="00FC2797" w:rsidRDefault="00FC2797" w:rsidP="00FC2797">
      <w:pPr>
        <w:widowControl w:val="0"/>
        <w:numPr>
          <w:ilvl w:val="0"/>
          <w:numId w:val="86"/>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Konec lhůty určené podle týdnů, měsíců nebo let připadá na den, který se pojmenováním nebo číslem shoduje se dnem, na který připadá událost, od níž lhůta počíná. Není-li takový den v měsíci, padne poslední den lhůty na jeho poslední den.</w:t>
      </w:r>
    </w:p>
    <w:p w:rsidR="00FC2797" w:rsidRPr="00FC2797" w:rsidRDefault="00FC2797" w:rsidP="00FC2797">
      <w:pPr>
        <w:widowControl w:val="0"/>
        <w:numPr>
          <w:ilvl w:val="0"/>
          <w:numId w:val="86"/>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Byla-li lhůta prodloužena, má se v pochybnostech zato, že nová lhůta počíná dnem, který následuje po uplynutí lhůty původní.</w:t>
      </w:r>
    </w:p>
    <w:p w:rsidR="00FC2797" w:rsidRPr="00FC2797" w:rsidRDefault="00FC2797" w:rsidP="00FC2797">
      <w:pPr>
        <w:widowControl w:val="0"/>
        <w:numPr>
          <w:ilvl w:val="0"/>
          <w:numId w:val="86"/>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Připadne-li poslední den lhůty na sobotu, neděli nebo svátek, je posledním dnem lhůty následující pracovní den.</w:t>
      </w:r>
    </w:p>
    <w:p w:rsidR="00FC2797" w:rsidRPr="00FC2797" w:rsidRDefault="00FC2797" w:rsidP="00FC2797">
      <w:pPr>
        <w:widowControl w:val="0"/>
        <w:numPr>
          <w:ilvl w:val="0"/>
          <w:numId w:val="86"/>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Lhůta pro podání je zachována, jestliže písemnost byla v poslední den lhůty doručena určenému adresátu, nebo jestliže byla podána na poštu.</w:t>
      </w:r>
    </w:p>
    <w:p w:rsidR="00FC2797" w:rsidRPr="00BE34F9" w:rsidRDefault="00FC2797" w:rsidP="00FC2797">
      <w:pPr>
        <w:widowControl w:val="0"/>
        <w:numPr>
          <w:ilvl w:val="0"/>
          <w:numId w:val="86"/>
        </w:numPr>
        <w:autoSpaceDE w:val="0"/>
        <w:autoSpaceDN w:val="0"/>
        <w:adjustRightInd w:val="0"/>
        <w:spacing w:after="0" w:line="240" w:lineRule="auto"/>
        <w:ind w:left="360" w:hanging="360"/>
        <w:jc w:val="both"/>
        <w:rPr>
          <w:rFonts w:ascii="Arial" w:eastAsia="Times New Roman" w:hAnsi="Arial" w:cs="Arial"/>
          <w:lang w:bidi="en-US"/>
        </w:rPr>
      </w:pPr>
      <w:r w:rsidRPr="00FC2797">
        <w:rPr>
          <w:rFonts w:ascii="Arial" w:eastAsia="Times New Roman" w:hAnsi="Arial" w:cs="Arial"/>
          <w:lang w:bidi="en-US"/>
        </w:rPr>
        <w:t>Představenstvo může ze závažných důvodů prominout zmeškání lhůty, požádá-li o to člen do patnácti dnů ode dne, kdy pominula příčina zmeškání a učinil-li v téže lhůtě zmeškaný úkon. Zmeškání lhůty nelze prominout, jestliže ode dne, kdy měl být úkon učiněn, uplynul jeden rok a v případě zmeškání lhůty k úhradě základního členského vkladu.</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Část X.</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b/>
          <w:lang w:bidi="en-US"/>
        </w:rPr>
      </w:pPr>
      <w:r w:rsidRPr="00FC2797">
        <w:rPr>
          <w:rFonts w:ascii="Arial" w:eastAsia="Times New Roman" w:hAnsi="Arial" w:cs="Arial"/>
          <w:b/>
          <w:lang w:bidi="en-US"/>
        </w:rPr>
        <w:t>Přechodná a závěrečná ustanovení</w:t>
      </w:r>
    </w:p>
    <w:p w:rsidR="00FC2797" w:rsidRPr="00FC2797" w:rsidRDefault="00FC2797" w:rsidP="00FC2797">
      <w:pPr>
        <w:keepNext/>
        <w:spacing w:before="240" w:after="60" w:line="240" w:lineRule="auto"/>
        <w:jc w:val="center"/>
        <w:outlineLvl w:val="1"/>
        <w:rPr>
          <w:rFonts w:ascii="Arial" w:eastAsia="Times New Roman" w:hAnsi="Arial" w:cs="Arial"/>
          <w:bCs/>
          <w:iCs/>
          <w:lang w:bidi="en-US"/>
        </w:rPr>
      </w:pPr>
      <w:r w:rsidRPr="00FC2797">
        <w:rPr>
          <w:rFonts w:ascii="Arial" w:eastAsia="Times New Roman" w:hAnsi="Arial" w:cs="Arial"/>
          <w:bCs/>
          <w:iCs/>
          <w:lang w:bidi="en-US"/>
        </w:rPr>
        <w:t>Čl. 112</w:t>
      </w:r>
    </w:p>
    <w:p w:rsidR="00FC2797" w:rsidRPr="00FC2797" w:rsidRDefault="00FC2797" w:rsidP="00FC2797">
      <w:pPr>
        <w:widowControl w:val="0"/>
        <w:numPr>
          <w:ilvl w:val="0"/>
          <w:numId w:val="87"/>
        </w:numPr>
        <w:autoSpaceDE w:val="0"/>
        <w:autoSpaceDN w:val="0"/>
        <w:adjustRightInd w:val="0"/>
        <w:spacing w:after="0" w:line="240" w:lineRule="auto"/>
        <w:ind w:left="426" w:hanging="426"/>
        <w:jc w:val="both"/>
        <w:rPr>
          <w:rFonts w:ascii="Arial" w:eastAsia="Times New Roman" w:hAnsi="Arial" w:cs="Arial"/>
          <w:lang w:bidi="en-US"/>
        </w:rPr>
      </w:pPr>
      <w:r w:rsidRPr="00FC2797">
        <w:rPr>
          <w:rFonts w:ascii="Arial" w:eastAsia="Times New Roman" w:hAnsi="Arial" w:cs="Arial"/>
          <w:lang w:bidi="en-US"/>
        </w:rPr>
        <w:t>Pokud dále není uvedeno jinak, řídí se ustanoveními těchto stanov i právní vztahy vzniklé mezi družstvem a jeho členy, jakož i mezi jeho členy navzájem, před nabytím platnosti těchto stanov. Vznik těchto právních vztahů, jakož i nároky z nich vzniklé před nabytím platnosti těchto stanov se však posuzují podle dosavadních stanov.</w:t>
      </w:r>
    </w:p>
    <w:p w:rsidR="00FC2797" w:rsidRPr="00FC2797" w:rsidRDefault="00FC2797" w:rsidP="00FC2797">
      <w:pPr>
        <w:widowControl w:val="0"/>
        <w:numPr>
          <w:ilvl w:val="0"/>
          <w:numId w:val="87"/>
        </w:numPr>
        <w:autoSpaceDE w:val="0"/>
        <w:autoSpaceDN w:val="0"/>
        <w:adjustRightInd w:val="0"/>
        <w:spacing w:after="0" w:line="240" w:lineRule="auto"/>
        <w:ind w:left="426" w:hanging="426"/>
        <w:jc w:val="both"/>
        <w:rPr>
          <w:rFonts w:ascii="Arial" w:eastAsia="Times New Roman" w:hAnsi="Arial" w:cs="Arial"/>
          <w:lang w:bidi="en-US"/>
        </w:rPr>
      </w:pPr>
      <w:r w:rsidRPr="00FC2797">
        <w:rPr>
          <w:rFonts w:ascii="Arial" w:eastAsia="Times New Roman" w:hAnsi="Arial" w:cs="Arial"/>
          <w:lang w:bidi="en-US"/>
        </w:rPr>
        <w:t xml:space="preserve">Funkční období členů orgánů družstva, jimž vznikla funkce před účinností těchto stanov a ke dni účinnosti těchto stanov trvá, skončí podle pravidel stanovených </w:t>
      </w:r>
      <w:r w:rsidRPr="00FC2797">
        <w:rPr>
          <w:rFonts w:ascii="Arial" w:eastAsia="Times New Roman" w:hAnsi="Arial" w:cs="Arial"/>
          <w:lang w:bidi="en-US"/>
        </w:rPr>
        <w:lastRenderedPageBreak/>
        <w:t xml:space="preserve">dosavadními právními předpisy, dosavadními stanovami a jinými vnitřními předpisy družstva. </w:t>
      </w:r>
    </w:p>
    <w:p w:rsidR="00FC2797" w:rsidRPr="00FC2797" w:rsidRDefault="00FC2797" w:rsidP="00FC2797">
      <w:pPr>
        <w:widowControl w:val="0"/>
        <w:numPr>
          <w:ilvl w:val="0"/>
          <w:numId w:val="87"/>
        </w:numPr>
        <w:autoSpaceDE w:val="0"/>
        <w:autoSpaceDN w:val="0"/>
        <w:adjustRightInd w:val="0"/>
        <w:spacing w:after="0" w:line="240" w:lineRule="auto"/>
        <w:ind w:left="426" w:hanging="426"/>
        <w:jc w:val="both"/>
        <w:rPr>
          <w:rFonts w:ascii="Arial" w:eastAsia="Times New Roman" w:hAnsi="Arial" w:cs="Arial"/>
          <w:lang w:bidi="en-US"/>
        </w:rPr>
      </w:pPr>
      <w:r w:rsidRPr="00FC2797">
        <w:rPr>
          <w:rFonts w:ascii="Arial" w:eastAsia="Times New Roman" w:hAnsi="Arial" w:cs="Arial"/>
          <w:lang w:bidi="en-US"/>
        </w:rPr>
        <w:t>O žádostech a odvolání členů, o nichž před nabytím platnosti těchto stanov družstvo s konečnou platností nerozhodlo, bude rozhodnuto podle těchto stanov.</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113</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tabs>
          <w:tab w:val="right" w:pos="-2552"/>
          <w:tab w:val="left" w:pos="426"/>
          <w:tab w:val="left" w:pos="709"/>
        </w:tabs>
        <w:spacing w:after="0" w:line="240" w:lineRule="atLeast"/>
        <w:jc w:val="center"/>
        <w:rPr>
          <w:rFonts w:ascii="Arial" w:eastAsia="Times New Roman" w:hAnsi="Arial" w:cs="Arial"/>
          <w:lang w:bidi="en-US"/>
        </w:rPr>
      </w:pPr>
      <w:r w:rsidRPr="00FC2797">
        <w:rPr>
          <w:rFonts w:ascii="Arial" w:eastAsia="Times New Roman" w:hAnsi="Arial" w:cs="Arial"/>
          <w:b/>
          <w:lang w:bidi="en-US"/>
        </w:rPr>
        <w:t>Prodej bytů (nebytových prostor)</w:t>
      </w:r>
    </w:p>
    <w:p w:rsidR="00FC2797" w:rsidRPr="00FC2797" w:rsidRDefault="00FC2797" w:rsidP="00FC2797">
      <w:pPr>
        <w:tabs>
          <w:tab w:val="right" w:pos="-2552"/>
          <w:tab w:val="left" w:pos="426"/>
          <w:tab w:val="left" w:pos="709"/>
        </w:tabs>
        <w:spacing w:after="0" w:line="240" w:lineRule="atLeast"/>
        <w:jc w:val="both"/>
        <w:rPr>
          <w:rFonts w:ascii="Arial" w:eastAsia="Times New Roman" w:hAnsi="Arial" w:cs="Arial"/>
          <w:lang w:bidi="en-US"/>
        </w:rPr>
      </w:pPr>
      <w:r w:rsidRPr="00FC2797">
        <w:rPr>
          <w:rFonts w:ascii="Arial" w:eastAsia="Times New Roman" w:hAnsi="Arial" w:cs="Arial"/>
          <w:lang w:bidi="en-US"/>
        </w:rPr>
        <w:t>1)</w:t>
      </w:r>
      <w:r w:rsidRPr="00FC2797">
        <w:rPr>
          <w:rFonts w:ascii="Arial" w:eastAsia="Times New Roman" w:hAnsi="Arial" w:cs="Arial"/>
          <w:lang w:bidi="en-US"/>
        </w:rPr>
        <w:tab/>
        <w:t xml:space="preserve">Byty (nebytové prostory) prodává představenstvo především členům družstva na základě výběrového řízení s přihlédnutím k výši kupní ceny a délce členství po té, co tento prodej byl schválen shromážděním delegátů podle čl. 66 odst. 2 </w:t>
      </w:r>
      <w:proofErr w:type="spellStart"/>
      <w:proofErr w:type="gramStart"/>
      <w:r w:rsidRPr="00FC2797">
        <w:rPr>
          <w:rFonts w:ascii="Arial" w:eastAsia="Times New Roman" w:hAnsi="Arial" w:cs="Arial"/>
          <w:lang w:bidi="en-US"/>
        </w:rPr>
        <w:t>písm.v</w:t>
      </w:r>
      <w:proofErr w:type="spellEnd"/>
      <w:proofErr w:type="gramEnd"/>
      <w:r w:rsidRPr="00FC2797">
        <w:rPr>
          <w:rFonts w:ascii="Arial" w:eastAsia="Times New Roman" w:hAnsi="Arial" w:cs="Arial"/>
          <w:lang w:bidi="en-US"/>
        </w:rPr>
        <w:t>).</w:t>
      </w:r>
    </w:p>
    <w:p w:rsidR="00FC2797" w:rsidRPr="00FC2797" w:rsidRDefault="00FC2797" w:rsidP="00FC2797">
      <w:pPr>
        <w:tabs>
          <w:tab w:val="right" w:pos="-2552"/>
          <w:tab w:val="left" w:pos="426"/>
          <w:tab w:val="left" w:pos="709"/>
        </w:tabs>
        <w:spacing w:after="0" w:line="240" w:lineRule="atLeast"/>
        <w:jc w:val="both"/>
        <w:rPr>
          <w:rFonts w:ascii="Arial" w:eastAsia="Times New Roman" w:hAnsi="Arial" w:cs="Arial"/>
          <w:lang w:bidi="en-US"/>
        </w:rPr>
      </w:pPr>
      <w:r w:rsidRPr="00FC2797">
        <w:rPr>
          <w:rFonts w:ascii="Arial" w:eastAsia="Times New Roman" w:hAnsi="Arial" w:cs="Arial"/>
          <w:lang w:bidi="en-US"/>
        </w:rPr>
        <w:t>2)</w:t>
      </w:r>
      <w:r w:rsidRPr="00FC2797">
        <w:rPr>
          <w:rFonts w:ascii="Arial" w:eastAsia="Times New Roman" w:hAnsi="Arial" w:cs="Arial"/>
          <w:lang w:bidi="en-US"/>
        </w:rPr>
        <w:tab/>
        <w:t xml:space="preserve">Před převodem bytu (nebytové prostory) vyzve představenstvo písemně kupujícího ke splacení kupní ceny. </w:t>
      </w:r>
      <w:r w:rsidRPr="00FC2797">
        <w:rPr>
          <w:rFonts w:ascii="Arial" w:eastAsia="Times New Roman" w:hAnsi="Arial" w:cs="Arial"/>
          <w:lang w:bidi="en-US"/>
        </w:rPr>
        <w:tab/>
        <w:t>Lhůtu na zaplacení stanoví nejméně na 15 dnů od doručení výzvy do vlastních rukou.</w:t>
      </w:r>
    </w:p>
    <w:p w:rsidR="00FC2797" w:rsidRPr="00FC2797" w:rsidRDefault="00FC2797" w:rsidP="00FC2797">
      <w:pPr>
        <w:tabs>
          <w:tab w:val="right" w:pos="-2552"/>
          <w:tab w:val="left" w:pos="426"/>
          <w:tab w:val="left" w:pos="709"/>
        </w:tabs>
        <w:spacing w:after="0" w:line="240" w:lineRule="atLeast"/>
        <w:jc w:val="both"/>
        <w:rPr>
          <w:rFonts w:ascii="Arial" w:eastAsia="Times New Roman" w:hAnsi="Arial" w:cs="Arial"/>
          <w:lang w:bidi="en-US"/>
        </w:rPr>
      </w:pPr>
      <w:r w:rsidRPr="00FC2797">
        <w:rPr>
          <w:rFonts w:ascii="Arial" w:eastAsia="Times New Roman" w:hAnsi="Arial" w:cs="Arial"/>
          <w:lang w:bidi="en-US"/>
        </w:rPr>
        <w:t>3)</w:t>
      </w:r>
      <w:r w:rsidRPr="00FC2797">
        <w:rPr>
          <w:rFonts w:ascii="Arial" w:eastAsia="Times New Roman" w:hAnsi="Arial" w:cs="Arial"/>
          <w:lang w:bidi="en-US"/>
        </w:rPr>
        <w:tab/>
        <w:t>Nesplatí-li kupující ve stanovené lhůtě kupní cenu, představenstvo mu byt (nebytovou prostoru) nepřevede.</w:t>
      </w:r>
    </w:p>
    <w:p w:rsidR="00FC2797" w:rsidRPr="00FC2797" w:rsidRDefault="00FC2797" w:rsidP="00FC2797">
      <w:pPr>
        <w:tabs>
          <w:tab w:val="right" w:pos="-2552"/>
          <w:tab w:val="left" w:pos="426"/>
          <w:tab w:val="left" w:pos="709"/>
        </w:tabs>
        <w:spacing w:after="0" w:line="240" w:lineRule="atLeast"/>
        <w:jc w:val="both"/>
        <w:rPr>
          <w:rFonts w:ascii="Arial" w:eastAsia="Times New Roman" w:hAnsi="Arial" w:cs="Arial"/>
          <w:lang w:bidi="en-US"/>
        </w:rPr>
      </w:pPr>
      <w:r w:rsidRPr="00FC2797">
        <w:rPr>
          <w:rFonts w:ascii="Arial" w:eastAsia="Times New Roman" w:hAnsi="Arial" w:cs="Arial"/>
          <w:lang w:bidi="en-US"/>
        </w:rPr>
        <w:t>4)</w:t>
      </w:r>
      <w:r w:rsidRPr="00FC2797">
        <w:rPr>
          <w:rFonts w:ascii="Arial" w:eastAsia="Times New Roman" w:hAnsi="Arial" w:cs="Arial"/>
          <w:lang w:bidi="en-US"/>
        </w:rPr>
        <w:tab/>
        <w:t>Představenstvo může zrušit pravomocné rozhodnutí o prodeji bytu (nebytové prostory) v případech, kdy:</w:t>
      </w:r>
    </w:p>
    <w:p w:rsidR="00FC2797" w:rsidRPr="00FC2797" w:rsidRDefault="00FC2797" w:rsidP="00FC2797">
      <w:pPr>
        <w:tabs>
          <w:tab w:val="right" w:pos="-2552"/>
          <w:tab w:val="left" w:pos="426"/>
          <w:tab w:val="left" w:pos="709"/>
        </w:tabs>
        <w:spacing w:after="0" w:line="240" w:lineRule="atLeast"/>
        <w:jc w:val="both"/>
        <w:rPr>
          <w:rFonts w:ascii="Arial" w:eastAsia="Times New Roman" w:hAnsi="Arial" w:cs="Arial"/>
          <w:lang w:bidi="en-US"/>
        </w:rPr>
      </w:pPr>
      <w:r w:rsidRPr="00FC2797">
        <w:rPr>
          <w:rFonts w:ascii="Arial" w:eastAsia="Times New Roman" w:hAnsi="Arial" w:cs="Arial"/>
          <w:lang w:bidi="en-US"/>
        </w:rPr>
        <w:tab/>
        <w:t>a)</w:t>
      </w:r>
      <w:r w:rsidRPr="00FC2797">
        <w:rPr>
          <w:rFonts w:ascii="Arial" w:eastAsia="Times New Roman" w:hAnsi="Arial" w:cs="Arial"/>
          <w:lang w:bidi="en-US"/>
        </w:rPr>
        <w:tab/>
        <w:t>kupující na výzvu představenstva neuhradil ve stanovené lhůtě kupní cenu,</w:t>
      </w:r>
    </w:p>
    <w:p w:rsidR="00FC2797" w:rsidRPr="00FC2797" w:rsidRDefault="00FC2797" w:rsidP="00FC2797">
      <w:pPr>
        <w:tabs>
          <w:tab w:val="right" w:pos="-2552"/>
          <w:tab w:val="left" w:pos="426"/>
          <w:tab w:val="left" w:pos="709"/>
        </w:tabs>
        <w:spacing w:after="0" w:line="240" w:lineRule="atLeast"/>
        <w:jc w:val="both"/>
        <w:rPr>
          <w:rFonts w:ascii="Arial" w:eastAsia="Times New Roman" w:hAnsi="Arial" w:cs="Arial"/>
          <w:lang w:bidi="en-US"/>
        </w:rPr>
      </w:pPr>
      <w:r w:rsidRPr="00FC2797">
        <w:rPr>
          <w:rFonts w:ascii="Arial" w:eastAsia="Times New Roman" w:hAnsi="Arial" w:cs="Arial"/>
          <w:lang w:bidi="en-US"/>
        </w:rPr>
        <w:tab/>
        <w:t>b)</w:t>
      </w:r>
      <w:r w:rsidRPr="00FC2797">
        <w:rPr>
          <w:rFonts w:ascii="Arial" w:eastAsia="Times New Roman" w:hAnsi="Arial" w:cs="Arial"/>
          <w:lang w:bidi="en-US"/>
        </w:rPr>
        <w:tab/>
        <w:t xml:space="preserve">kupující odmítl převzít byt (nebytový prostor), který je způsobilý k užívání ve lhůtě  </w:t>
      </w:r>
    </w:p>
    <w:p w:rsidR="00FC2797" w:rsidRPr="00FC2797" w:rsidRDefault="00FC2797" w:rsidP="00FC2797">
      <w:pPr>
        <w:tabs>
          <w:tab w:val="right" w:pos="-2552"/>
          <w:tab w:val="left" w:pos="426"/>
          <w:tab w:val="left" w:pos="709"/>
        </w:tabs>
        <w:spacing w:after="0" w:line="240" w:lineRule="atLeast"/>
        <w:jc w:val="both"/>
        <w:rPr>
          <w:rFonts w:ascii="Arial" w:eastAsia="Times New Roman" w:hAnsi="Arial" w:cs="Arial"/>
          <w:lang w:bidi="en-US"/>
        </w:rPr>
      </w:pPr>
      <w:r w:rsidRPr="00FC2797">
        <w:rPr>
          <w:rFonts w:ascii="Arial" w:eastAsia="Times New Roman" w:hAnsi="Arial" w:cs="Arial"/>
          <w:lang w:bidi="en-US"/>
        </w:rPr>
        <w:t xml:space="preserve">            stanovené představenstvem.</w:t>
      </w:r>
    </w:p>
    <w:p w:rsidR="00FC2797" w:rsidRPr="00FC2797" w:rsidRDefault="00FC2797" w:rsidP="00FC2797">
      <w:pPr>
        <w:tabs>
          <w:tab w:val="right" w:pos="-2552"/>
          <w:tab w:val="left" w:pos="426"/>
          <w:tab w:val="left" w:pos="709"/>
        </w:tabs>
        <w:spacing w:after="0" w:line="240" w:lineRule="atLeast"/>
        <w:jc w:val="both"/>
        <w:rPr>
          <w:rFonts w:ascii="Arial" w:eastAsia="Times New Roman" w:hAnsi="Arial" w:cs="Arial"/>
          <w:lang w:bidi="en-US"/>
        </w:rPr>
      </w:pPr>
      <w:r w:rsidRPr="00FC2797">
        <w:rPr>
          <w:rFonts w:ascii="Arial" w:eastAsia="Times New Roman" w:hAnsi="Arial" w:cs="Arial"/>
          <w:lang w:bidi="en-US"/>
        </w:rPr>
        <w:t>5)</w:t>
      </w:r>
      <w:r w:rsidRPr="00FC2797">
        <w:rPr>
          <w:rFonts w:ascii="Arial" w:eastAsia="Times New Roman" w:hAnsi="Arial" w:cs="Arial"/>
          <w:lang w:bidi="en-US"/>
        </w:rPr>
        <w:tab/>
        <w:t xml:space="preserve">Rozhodnutí o zrušení právoplatného rozhodnutí o prodeji bytu (nebytové prostory) musí být členovi doručeno do vlastních rukou. </w:t>
      </w:r>
    </w:p>
    <w:p w:rsidR="00FC2797" w:rsidRPr="00FC2797" w:rsidRDefault="00FC2797" w:rsidP="00FC2797">
      <w:pPr>
        <w:tabs>
          <w:tab w:val="right" w:pos="-2552"/>
          <w:tab w:val="left" w:pos="426"/>
          <w:tab w:val="left" w:pos="709"/>
        </w:tabs>
        <w:spacing w:after="0" w:line="240" w:lineRule="atLeast"/>
        <w:jc w:val="both"/>
        <w:rPr>
          <w:rFonts w:ascii="Arial" w:eastAsia="Times New Roman" w:hAnsi="Arial" w:cs="Arial"/>
          <w:lang w:bidi="en-US"/>
        </w:rPr>
      </w:pPr>
      <w:r w:rsidRPr="00FC2797">
        <w:rPr>
          <w:rFonts w:ascii="Arial" w:eastAsia="Times New Roman" w:hAnsi="Arial" w:cs="Arial"/>
          <w:lang w:bidi="en-US"/>
        </w:rPr>
        <w:t>6)</w:t>
      </w:r>
      <w:r w:rsidRPr="00FC2797">
        <w:rPr>
          <w:rFonts w:ascii="Arial" w:eastAsia="Times New Roman" w:hAnsi="Arial" w:cs="Arial"/>
          <w:lang w:bidi="en-US"/>
        </w:rPr>
        <w:tab/>
        <w:t xml:space="preserve">V případě zrušení rozhodnutí podle odst. 4 písm. b) vzniká kupujícímu nárok na vrácení zaplacené kupní ceny snížené o </w:t>
      </w:r>
      <w:proofErr w:type="gramStart"/>
      <w:r w:rsidRPr="00FC2797">
        <w:rPr>
          <w:rFonts w:ascii="Arial" w:eastAsia="Times New Roman" w:hAnsi="Arial" w:cs="Arial"/>
          <w:lang w:bidi="en-US"/>
        </w:rPr>
        <w:t>10%</w:t>
      </w:r>
      <w:proofErr w:type="gramEnd"/>
      <w:r w:rsidRPr="00FC2797">
        <w:rPr>
          <w:rFonts w:ascii="Arial" w:eastAsia="Times New Roman" w:hAnsi="Arial" w:cs="Arial"/>
          <w:lang w:bidi="en-US"/>
        </w:rPr>
        <w:t xml:space="preserve"> ze zaplacené kupní ceny, která představuje smluvní pokutu za porušení závazku kupujícího. Tento nárok vzniká uplynutím dvou měsíců po nabytí právní moci rozhodnutí, kterým bylo zrušeno rozhodnutí o prodeji družstevního bytu.</w:t>
      </w:r>
    </w:p>
    <w:p w:rsidR="00FC2797" w:rsidRPr="00FC2797" w:rsidRDefault="00FC2797" w:rsidP="00FC2797">
      <w:pPr>
        <w:tabs>
          <w:tab w:val="right" w:pos="-2552"/>
          <w:tab w:val="left" w:pos="426"/>
          <w:tab w:val="left" w:pos="709"/>
        </w:tabs>
        <w:spacing w:after="0" w:line="240" w:lineRule="atLeast"/>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114</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Tyto stanovy neobsahují změnu ohledně podmínek, za kterých vznikne členovi bytového družstva právo na uzavření smlouvy o nájmu družstevního bytu nebo nebytového prostoru a úpravu práv a povinností člena bytového družstva spojených s právem na uzavření smlouvy o nájmu družstevního bytu a práv a povinností člena bytového družstva spojených s užíváním družstevního bytu (§731 zákona č. 90/2012 Sb., o obchodních společnostech a družstvech /zákon o obchodních korporacích/). </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115</w:t>
      </w:r>
    </w:p>
    <w:p w:rsidR="00FC2797" w:rsidRPr="00FC2797" w:rsidRDefault="00FC2797" w:rsidP="00FC2797">
      <w:pPr>
        <w:widowControl w:val="0"/>
        <w:autoSpaceDE w:val="0"/>
        <w:autoSpaceDN w:val="0"/>
        <w:adjustRightInd w:val="0"/>
        <w:spacing w:after="0" w:line="240" w:lineRule="auto"/>
        <w:jc w:val="both"/>
        <w:rPr>
          <w:rFonts w:ascii="Arial" w:eastAsia="Times New Roman" w:hAnsi="Arial" w:cs="Arial"/>
          <w:lang w:bidi="en-US"/>
        </w:rPr>
      </w:pPr>
      <w:r w:rsidRPr="00FC2797">
        <w:rPr>
          <w:rFonts w:ascii="Arial" w:eastAsia="Times New Roman" w:hAnsi="Arial" w:cs="Arial"/>
          <w:lang w:bidi="en-US"/>
        </w:rPr>
        <w:t xml:space="preserve">Nároky členů družstva a nájemců bytů a nebytových prostor vyplývající ze zákona č. 72/1994 Sb., ve znění pozdějších předpisů zůstávají zachovány podle zákona č. 311/2013 Sb., o převodu vlastnického práva k jednotkám a skupinovým rodinným domům některých bytových družstev a o změně některých zákonů. </w:t>
      </w: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p>
    <w:p w:rsidR="00FC2797" w:rsidRPr="00FC2797" w:rsidRDefault="00FC2797" w:rsidP="00FC2797">
      <w:pPr>
        <w:widowControl w:val="0"/>
        <w:autoSpaceDE w:val="0"/>
        <w:autoSpaceDN w:val="0"/>
        <w:adjustRightInd w:val="0"/>
        <w:spacing w:after="0" w:line="240" w:lineRule="auto"/>
        <w:jc w:val="center"/>
        <w:rPr>
          <w:rFonts w:ascii="Arial" w:eastAsia="Times New Roman" w:hAnsi="Arial" w:cs="Arial"/>
          <w:lang w:bidi="en-US"/>
        </w:rPr>
      </w:pPr>
      <w:r w:rsidRPr="00FC2797">
        <w:rPr>
          <w:rFonts w:ascii="Arial" w:eastAsia="Times New Roman" w:hAnsi="Arial" w:cs="Arial"/>
          <w:lang w:bidi="en-US"/>
        </w:rPr>
        <w:t>Čl. 116</w:t>
      </w:r>
    </w:p>
    <w:p w:rsidR="00FC2797" w:rsidRPr="00FC2797" w:rsidRDefault="00FC2797" w:rsidP="00FC2797">
      <w:pPr>
        <w:spacing w:after="0" w:line="240" w:lineRule="atLeast"/>
        <w:jc w:val="both"/>
        <w:rPr>
          <w:rFonts w:ascii="Arial" w:eastAsia="Times New Roman" w:hAnsi="Arial" w:cs="Arial"/>
          <w:lang w:bidi="en-US"/>
        </w:rPr>
      </w:pPr>
      <w:r w:rsidRPr="00FC2797">
        <w:rPr>
          <w:rFonts w:ascii="Arial" w:eastAsia="Times New Roman" w:hAnsi="Arial" w:cs="Arial"/>
          <w:b/>
          <w:lang w:bidi="en-US"/>
        </w:rPr>
        <w:t>Stanovy</w:t>
      </w:r>
      <w:r w:rsidRPr="00FC2797">
        <w:rPr>
          <w:rFonts w:ascii="Arial" w:eastAsia="Times New Roman" w:hAnsi="Arial" w:cs="Arial"/>
          <w:lang w:bidi="en-US"/>
        </w:rPr>
        <w:t>, přijaté shromážděním delegátů dne 10.11.1992, které nabyly účinnosti dnem 1.2.1993, včetně změny a doplnění stanov v souvislosti s vydáním zákona č. 72/1994 Sb., kterým se upravují některé spoluvlastnické vztahy k budovám a některé vlastnické vztahy k bytům a nebytovým prostorům a doplňují některé zákony (zákon o vlastnictví bytů), které byly přijaty shromážděním delegátů dne 14.11.1996 a které nabyly účinnosti dnem 1.1.1997,</w:t>
      </w:r>
    </w:p>
    <w:p w:rsidR="00FC2797" w:rsidRPr="00FC2797" w:rsidRDefault="00FC2797" w:rsidP="00FC2797">
      <w:pPr>
        <w:spacing w:after="0" w:line="240" w:lineRule="atLeast"/>
        <w:jc w:val="both"/>
        <w:rPr>
          <w:rFonts w:ascii="Arial" w:eastAsia="Times New Roman" w:hAnsi="Arial" w:cs="Arial"/>
          <w:lang w:bidi="en-US"/>
        </w:rPr>
      </w:pPr>
      <w:r w:rsidRPr="00FC2797">
        <w:rPr>
          <w:rFonts w:ascii="Arial" w:eastAsia="Times New Roman" w:hAnsi="Arial" w:cs="Arial"/>
          <w:lang w:bidi="en-US"/>
        </w:rPr>
        <w:lastRenderedPageBreak/>
        <w:t>včetně změny a doplnění stanov, které byly přijaty shromážděním delegátů dne 12.11.1998 a které nabyly účinnosti dnem 1.1.1999,</w:t>
      </w:r>
    </w:p>
    <w:p w:rsidR="00FC2797" w:rsidRPr="00FC2797" w:rsidRDefault="00FC2797" w:rsidP="00FC2797">
      <w:pPr>
        <w:spacing w:after="0" w:line="240" w:lineRule="atLeast"/>
        <w:jc w:val="both"/>
        <w:rPr>
          <w:rFonts w:ascii="Arial" w:eastAsia="Times New Roman" w:hAnsi="Arial" w:cs="Arial"/>
          <w:lang w:bidi="en-US"/>
        </w:rPr>
      </w:pPr>
      <w:r w:rsidRPr="00FC2797">
        <w:rPr>
          <w:rFonts w:ascii="Arial" w:eastAsia="Times New Roman" w:hAnsi="Arial" w:cs="Arial"/>
          <w:lang w:bidi="en-US"/>
        </w:rPr>
        <w:t>včetně změny a doplnění stanov, které byly přijaty shromážděním delegátů dne 31.5.2001 a které nabyly účinnosti dnem 1.7.2001,</w:t>
      </w:r>
    </w:p>
    <w:p w:rsidR="00FC2797" w:rsidRPr="00FC2797" w:rsidRDefault="00FC2797" w:rsidP="00FC2797">
      <w:pPr>
        <w:spacing w:after="0" w:line="240" w:lineRule="atLeast"/>
        <w:jc w:val="both"/>
        <w:rPr>
          <w:rFonts w:ascii="Arial" w:eastAsia="Times New Roman" w:hAnsi="Arial" w:cs="Arial"/>
          <w:b/>
          <w:lang w:bidi="en-US"/>
        </w:rPr>
      </w:pPr>
      <w:r w:rsidRPr="00FC2797">
        <w:rPr>
          <w:rFonts w:ascii="Arial" w:eastAsia="Times New Roman" w:hAnsi="Arial" w:cs="Arial"/>
          <w:lang w:bidi="en-US"/>
        </w:rPr>
        <w:t xml:space="preserve">včetně změny a doplnění stanov, které byly přijaty shromážděním delegátů dne 22.11.2001 a které nabyly účinnosti tímto dnem, </w:t>
      </w:r>
      <w:r w:rsidRPr="00FC2797">
        <w:rPr>
          <w:rFonts w:ascii="Arial" w:eastAsia="Times New Roman" w:hAnsi="Arial" w:cs="Arial"/>
          <w:b/>
          <w:lang w:bidi="en-US"/>
        </w:rPr>
        <w:t xml:space="preserve">se ve smyslu § 777 </w:t>
      </w:r>
      <w:r w:rsidR="00A53950">
        <w:rPr>
          <w:rFonts w:ascii="Arial" w:eastAsia="Times New Roman" w:hAnsi="Arial" w:cs="Arial"/>
          <w:b/>
          <w:lang w:bidi="en-US"/>
        </w:rPr>
        <w:t xml:space="preserve">odst. 5 </w:t>
      </w:r>
      <w:r w:rsidRPr="00FC2797">
        <w:rPr>
          <w:rFonts w:ascii="Arial" w:eastAsia="Times New Roman" w:hAnsi="Arial" w:cs="Arial"/>
          <w:b/>
          <w:lang w:bidi="en-US"/>
        </w:rPr>
        <w:t>zákona č. 90/2012 Sb., o obchodních společnostech a družstvech /zákon o obchodních korporacích</w:t>
      </w:r>
      <w:proofErr w:type="gramStart"/>
      <w:r w:rsidRPr="00FC2797">
        <w:rPr>
          <w:rFonts w:ascii="Arial" w:eastAsia="Times New Roman" w:hAnsi="Arial" w:cs="Arial"/>
          <w:b/>
          <w:lang w:bidi="en-US"/>
        </w:rPr>
        <w:t>/</w:t>
      </w:r>
      <w:r w:rsidRPr="00FC2797">
        <w:rPr>
          <w:rFonts w:ascii="Arial" w:eastAsia="Times New Roman" w:hAnsi="Arial" w:cs="Arial"/>
          <w:lang w:bidi="en-US"/>
        </w:rPr>
        <w:t xml:space="preserve"> </w:t>
      </w:r>
      <w:r w:rsidRPr="00FC2797">
        <w:rPr>
          <w:rFonts w:ascii="Arial" w:eastAsia="Times New Roman" w:hAnsi="Arial" w:cs="Arial"/>
          <w:b/>
          <w:lang w:bidi="en-US"/>
        </w:rPr>
        <w:t xml:space="preserve"> mění</w:t>
      </w:r>
      <w:proofErr w:type="gramEnd"/>
      <w:r w:rsidRPr="00FC2797">
        <w:rPr>
          <w:rFonts w:ascii="Arial" w:eastAsia="Times New Roman" w:hAnsi="Arial" w:cs="Arial"/>
          <w:b/>
          <w:lang w:bidi="en-US"/>
        </w:rPr>
        <w:t xml:space="preserve"> tímto novým zněním stanov přijatých shromážděním delegátů dne 3. června 2014</w:t>
      </w:r>
      <w:r w:rsidR="009C189C">
        <w:rPr>
          <w:rFonts w:ascii="Arial" w:eastAsia="Times New Roman" w:hAnsi="Arial" w:cs="Arial"/>
          <w:b/>
          <w:lang w:bidi="en-US"/>
        </w:rPr>
        <w:t xml:space="preserve"> a doplněné změnami dne 9.6.2016</w:t>
      </w:r>
      <w:r w:rsidRPr="00FC2797">
        <w:rPr>
          <w:rFonts w:ascii="Arial" w:eastAsia="Times New Roman" w:hAnsi="Arial" w:cs="Arial"/>
          <w:b/>
          <w:lang w:bidi="en-US"/>
        </w:rPr>
        <w:t xml:space="preserve">, které nabývají účinnosti tímto dnem. </w:t>
      </w:r>
    </w:p>
    <w:p w:rsidR="00FC2797" w:rsidRPr="00BC78D5" w:rsidRDefault="00FC2797" w:rsidP="00FC2797">
      <w:pPr>
        <w:widowControl w:val="0"/>
        <w:autoSpaceDE w:val="0"/>
        <w:autoSpaceDN w:val="0"/>
        <w:adjustRightInd w:val="0"/>
        <w:spacing w:after="0" w:line="240" w:lineRule="auto"/>
        <w:jc w:val="both"/>
        <w:rPr>
          <w:rFonts w:ascii="Arial" w:eastAsia="Times New Roman" w:hAnsi="Arial" w:cs="Arial"/>
          <w:lang w:bidi="en-US"/>
        </w:rPr>
      </w:pPr>
    </w:p>
    <w:p w:rsidR="00FC2797" w:rsidRPr="00BC78D5"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BC78D5"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BC78D5"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BC78D5"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BC78D5"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BC78D5"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BC78D5"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BC78D5"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BC78D5"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BC78D5"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BC78D5"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BC78D5"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BC78D5"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BC78D5"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BC78D5"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BC78D5"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BC78D5"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p w:rsidR="00FC2797" w:rsidRPr="00BC78D5" w:rsidRDefault="00FC2797" w:rsidP="00FC2797">
      <w:pPr>
        <w:widowControl w:val="0"/>
        <w:autoSpaceDE w:val="0"/>
        <w:autoSpaceDN w:val="0"/>
        <w:adjustRightInd w:val="0"/>
        <w:spacing w:after="0" w:line="240" w:lineRule="auto"/>
        <w:ind w:left="360"/>
        <w:jc w:val="both"/>
        <w:rPr>
          <w:rFonts w:ascii="Arial" w:eastAsia="Times New Roman" w:hAnsi="Arial" w:cs="Arial"/>
          <w:lang w:bidi="en-US"/>
        </w:rPr>
      </w:pPr>
    </w:p>
    <w:sectPr w:rsidR="00FC2797" w:rsidRPr="00BC78D5" w:rsidSect="00341F61">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F39" w:rsidRDefault="00515F39" w:rsidP="00FC2797">
      <w:pPr>
        <w:spacing w:after="0" w:line="240" w:lineRule="auto"/>
      </w:pPr>
      <w:r>
        <w:separator/>
      </w:r>
    </w:p>
  </w:endnote>
  <w:endnote w:type="continuationSeparator" w:id="0">
    <w:p w:rsidR="00515F39" w:rsidRDefault="00515F39" w:rsidP="00FC2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F39" w:rsidRDefault="00515F39" w:rsidP="00FC2797">
      <w:pPr>
        <w:spacing w:after="0" w:line="240" w:lineRule="auto"/>
      </w:pPr>
      <w:r>
        <w:separator/>
      </w:r>
    </w:p>
  </w:footnote>
  <w:footnote w:type="continuationSeparator" w:id="0">
    <w:p w:rsidR="00515F39" w:rsidRDefault="00515F39" w:rsidP="00FC2797">
      <w:pPr>
        <w:spacing w:after="0" w:line="240" w:lineRule="auto"/>
      </w:pPr>
      <w:r>
        <w:continuationSeparator/>
      </w:r>
    </w:p>
  </w:footnote>
  <w:footnote w:id="1">
    <w:p w:rsidR="00FC2797" w:rsidRPr="00542F8D" w:rsidRDefault="00FC2797" w:rsidP="00FC2797">
      <w:pPr>
        <w:jc w:val="both"/>
        <w:rPr>
          <w:rFonts w:ascii="Arial" w:hAnsi="Arial" w:cs="Arial"/>
          <w:sz w:val="18"/>
          <w:szCs w:val="18"/>
        </w:rPr>
      </w:pPr>
      <w:r w:rsidRPr="00542F8D">
        <w:rPr>
          <w:rStyle w:val="Znakapoznpodarou"/>
        </w:rPr>
        <w:footnoteRef/>
      </w:r>
      <w:r w:rsidRPr="00542F8D">
        <w:t xml:space="preserve"> </w:t>
      </w:r>
      <w:r w:rsidRPr="00542F8D">
        <w:rPr>
          <w:rFonts w:ascii="Arial" w:hAnsi="Arial" w:cs="Arial"/>
          <w:sz w:val="18"/>
          <w:szCs w:val="18"/>
          <w:u w:val="single"/>
        </w:rPr>
        <w:t>Družstevním bytem nebo družstevním nebytovým prostorem</w:t>
      </w:r>
      <w:r w:rsidRPr="00542F8D">
        <w:rPr>
          <w:rFonts w:ascii="Arial" w:hAnsi="Arial" w:cs="Arial"/>
          <w:sz w:val="18"/>
          <w:szCs w:val="18"/>
        </w:rPr>
        <w:t xml:space="preserve"> se rozumí byt nebo nebytový prostor, který je v budově ve vlastnictví nebo spoluvlastnictví bytového družstva, nebo který je ve vlastnictví nebo spoluvlastnictví bytového družstva, a bytové družstvo jej poskytlo do nájmu členovi bytového družstvo, který se sám nebo jeho právní předchůdce na jeho pořízení podílel členským vkladem.  </w:t>
      </w:r>
    </w:p>
    <w:p w:rsidR="00FC2797" w:rsidRPr="00542F8D" w:rsidRDefault="00FC2797" w:rsidP="00FC2797">
      <w:pPr>
        <w:pStyle w:val="Textpoznpodarou"/>
        <w:rPr>
          <w:lang w:val="cs-CZ"/>
        </w:rPr>
      </w:pPr>
    </w:p>
    <w:p w:rsidR="00FC2797" w:rsidRDefault="00FC2797" w:rsidP="00FC2797">
      <w:pPr>
        <w:pStyle w:val="Textpoznpodarou"/>
        <w:rPr>
          <w:lang w:val="cs-CZ"/>
        </w:rPr>
      </w:pPr>
    </w:p>
    <w:p w:rsidR="00FC2797" w:rsidRDefault="00FC2797" w:rsidP="00FC2797">
      <w:pPr>
        <w:pStyle w:val="Textpoznpodarou"/>
        <w:rPr>
          <w:lang w:val="cs-CZ"/>
        </w:rPr>
      </w:pPr>
    </w:p>
    <w:p w:rsidR="00FC2797" w:rsidRDefault="00FC2797" w:rsidP="00FC2797">
      <w:pPr>
        <w:pStyle w:val="Textpoznpodarou"/>
        <w:rPr>
          <w:lang w:val="cs-CZ"/>
        </w:rPr>
      </w:pPr>
    </w:p>
    <w:p w:rsidR="00FC2797" w:rsidRDefault="00FC2797" w:rsidP="00FC2797">
      <w:pPr>
        <w:pStyle w:val="Textpoznpodarou"/>
        <w:rPr>
          <w:lang w:val="cs-CZ"/>
        </w:rPr>
      </w:pPr>
    </w:p>
    <w:p w:rsidR="00FC2797" w:rsidRDefault="00FC2797" w:rsidP="00FC2797">
      <w:pPr>
        <w:pStyle w:val="Textpoznpodarou"/>
        <w:rPr>
          <w:lang w:val="cs-CZ"/>
        </w:rPr>
      </w:pPr>
    </w:p>
    <w:p w:rsidR="00FC2797" w:rsidRPr="00D53E2A" w:rsidRDefault="00FC2797" w:rsidP="00FC2797">
      <w:pPr>
        <w:pStyle w:val="Textpoznpodarou"/>
        <w:rPr>
          <w:lang w:val="cs-C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9FA"/>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C50958"/>
    <w:multiLevelType w:val="hybridMultilevel"/>
    <w:tmpl w:val="26EA503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680F71"/>
    <w:multiLevelType w:val="hybridMultilevel"/>
    <w:tmpl w:val="1988B98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7B6731"/>
    <w:multiLevelType w:val="hybridMultilevel"/>
    <w:tmpl w:val="ABE8809E"/>
    <w:lvl w:ilvl="0" w:tplc="B1FC821A">
      <w:start w:val="1"/>
      <w:numFmt w:val="decimal"/>
      <w:lvlText w:val="%1)"/>
      <w:lvlJc w:val="left"/>
      <w:pPr>
        <w:tabs>
          <w:tab w:val="num" w:pos="795"/>
        </w:tabs>
        <w:ind w:left="79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5071C86"/>
    <w:multiLevelType w:val="hybridMultilevel"/>
    <w:tmpl w:val="6F94FC74"/>
    <w:lvl w:ilvl="0" w:tplc="1E7A93A4">
      <w:start w:val="1"/>
      <w:numFmt w:val="decimal"/>
      <w:lvlText w:val="%1)"/>
      <w:lvlJc w:val="left"/>
      <w:pPr>
        <w:tabs>
          <w:tab w:val="num" w:pos="765"/>
        </w:tabs>
        <w:ind w:left="765" w:hanging="4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58916A5"/>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5FC354C"/>
    <w:multiLevelType w:val="hybridMultilevel"/>
    <w:tmpl w:val="79EE31C0"/>
    <w:lvl w:ilvl="0" w:tplc="11C634A8">
      <w:start w:val="1"/>
      <w:numFmt w:val="decimal"/>
      <w:lvlText w:val="%1)"/>
      <w:lvlJc w:val="left"/>
      <w:pPr>
        <w:tabs>
          <w:tab w:val="num" w:pos="870"/>
        </w:tabs>
        <w:ind w:left="870" w:hanging="51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7643CF8"/>
    <w:multiLevelType w:val="hybridMultilevel"/>
    <w:tmpl w:val="5C685AD0"/>
    <w:lvl w:ilvl="0" w:tplc="0FB875E8">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7CF46A2"/>
    <w:multiLevelType w:val="hybridMultilevel"/>
    <w:tmpl w:val="F934C2A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8A12C8B"/>
    <w:multiLevelType w:val="hybridMultilevel"/>
    <w:tmpl w:val="5ACA8522"/>
    <w:lvl w:ilvl="0" w:tplc="272879D8">
      <w:start w:val="1"/>
      <w:numFmt w:val="decimal"/>
      <w:lvlText w:val="%1)"/>
      <w:lvlJc w:val="left"/>
      <w:pPr>
        <w:tabs>
          <w:tab w:val="num" w:pos="840"/>
        </w:tabs>
        <w:ind w:left="840" w:hanging="480"/>
      </w:pPr>
      <w:rPr>
        <w:rFonts w:hint="default"/>
      </w:rPr>
    </w:lvl>
    <w:lvl w:ilvl="1" w:tplc="04050019">
      <w:start w:val="1"/>
      <w:numFmt w:val="lowerLetter"/>
      <w:lvlText w:val="%2."/>
      <w:lvlJc w:val="left"/>
      <w:pPr>
        <w:tabs>
          <w:tab w:val="num" w:pos="1440"/>
        </w:tabs>
        <w:ind w:left="1440" w:hanging="360"/>
      </w:pPr>
    </w:lvl>
    <w:lvl w:ilvl="2" w:tplc="09B48A10">
      <w:start w:val="5"/>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8C47BBD"/>
    <w:multiLevelType w:val="hybridMultilevel"/>
    <w:tmpl w:val="8E42EE4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A766FC8"/>
    <w:multiLevelType w:val="hybridMultilevel"/>
    <w:tmpl w:val="2B92DB5E"/>
    <w:lvl w:ilvl="0" w:tplc="950A39F2">
      <w:start w:val="1"/>
      <w:numFmt w:val="decimal"/>
      <w:lvlText w:val="%1)"/>
      <w:lvlJc w:val="left"/>
      <w:pPr>
        <w:tabs>
          <w:tab w:val="num" w:pos="870"/>
        </w:tabs>
        <w:ind w:left="870" w:hanging="51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B26648E"/>
    <w:multiLevelType w:val="hybridMultilevel"/>
    <w:tmpl w:val="10D28FCE"/>
    <w:lvl w:ilvl="0" w:tplc="E9D8B6B6">
      <w:start w:val="1"/>
      <w:numFmt w:val="decimal"/>
      <w:lvlText w:val="%1)"/>
      <w:lvlJc w:val="left"/>
      <w:pPr>
        <w:tabs>
          <w:tab w:val="num" w:pos="795"/>
        </w:tabs>
        <w:ind w:left="79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0C6D62EB"/>
    <w:multiLevelType w:val="hybridMultilevel"/>
    <w:tmpl w:val="5066DDB6"/>
    <w:lvl w:ilvl="0" w:tplc="25441388">
      <w:start w:val="1"/>
      <w:numFmt w:val="decimal"/>
      <w:lvlText w:val="%1)"/>
      <w:lvlJc w:val="left"/>
      <w:pPr>
        <w:tabs>
          <w:tab w:val="num" w:pos="1140"/>
        </w:tabs>
        <w:ind w:left="1140" w:hanging="42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0C832D1C"/>
    <w:multiLevelType w:val="multilevel"/>
    <w:tmpl w:val="5ACA8522"/>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5"/>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D2C04C5"/>
    <w:multiLevelType w:val="hybridMultilevel"/>
    <w:tmpl w:val="659ECEEA"/>
    <w:lvl w:ilvl="0" w:tplc="3B024FB8">
      <w:start w:val="1"/>
      <w:numFmt w:val="decimal"/>
      <w:lvlText w:val="%1)"/>
      <w:lvlJc w:val="left"/>
      <w:pPr>
        <w:tabs>
          <w:tab w:val="num" w:pos="750"/>
        </w:tabs>
        <w:ind w:left="750" w:hanging="390"/>
      </w:pPr>
      <w:rPr>
        <w:rFonts w:hint="default"/>
      </w:rPr>
    </w:lvl>
    <w:lvl w:ilvl="1" w:tplc="9190AF1E">
      <w:start w:val="1"/>
      <w:numFmt w:val="lowerLetter"/>
      <w:lvlText w:val="%2)"/>
      <w:lvlJc w:val="left"/>
      <w:pPr>
        <w:tabs>
          <w:tab w:val="num" w:pos="1455"/>
        </w:tabs>
        <w:ind w:left="1455" w:hanging="37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FAD0DD1"/>
    <w:multiLevelType w:val="hybridMultilevel"/>
    <w:tmpl w:val="48FAEFD0"/>
    <w:lvl w:ilvl="0" w:tplc="D83ACF40">
      <w:start w:val="1"/>
      <w:numFmt w:val="decimal"/>
      <w:lvlText w:val="%1)"/>
      <w:lvlJc w:val="left"/>
      <w:pPr>
        <w:tabs>
          <w:tab w:val="num" w:pos="915"/>
        </w:tabs>
        <w:ind w:left="915" w:hanging="55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1DC61EE"/>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1EB12A8"/>
    <w:multiLevelType w:val="hybridMultilevel"/>
    <w:tmpl w:val="317EF4D4"/>
    <w:lvl w:ilvl="0" w:tplc="1AE63E5C">
      <w:start w:val="1"/>
      <w:numFmt w:val="decimal"/>
      <w:lvlText w:val="%1)"/>
      <w:lvlJc w:val="left"/>
      <w:pPr>
        <w:tabs>
          <w:tab w:val="num" w:pos="930"/>
        </w:tabs>
        <w:ind w:left="930" w:hanging="57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2EF043C"/>
    <w:multiLevelType w:val="multilevel"/>
    <w:tmpl w:val="5ACA8522"/>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5"/>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13BD7420"/>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6185359"/>
    <w:multiLevelType w:val="hybridMultilevel"/>
    <w:tmpl w:val="E1C0FD82"/>
    <w:lvl w:ilvl="0" w:tplc="40881520">
      <w:start w:val="1"/>
      <w:numFmt w:val="lowerLetter"/>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2" w15:restartNumberingAfterBreak="0">
    <w:nsid w:val="164E7344"/>
    <w:multiLevelType w:val="hybridMultilevel"/>
    <w:tmpl w:val="8C4A8D1E"/>
    <w:lvl w:ilvl="0" w:tplc="0EE02408">
      <w:start w:val="1"/>
      <w:numFmt w:val="decimal"/>
      <w:lvlText w:val="%1)"/>
      <w:lvlJc w:val="left"/>
      <w:pPr>
        <w:tabs>
          <w:tab w:val="num" w:pos="795"/>
        </w:tabs>
        <w:ind w:left="795" w:hanging="43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166C6697"/>
    <w:multiLevelType w:val="hybridMultilevel"/>
    <w:tmpl w:val="F772813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69C0604"/>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6AA3154"/>
    <w:multiLevelType w:val="hybridMultilevel"/>
    <w:tmpl w:val="E0BE8C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72F2C96"/>
    <w:multiLevelType w:val="hybridMultilevel"/>
    <w:tmpl w:val="BE847BEC"/>
    <w:lvl w:ilvl="0" w:tplc="38521FAE">
      <w:start w:val="1"/>
      <w:numFmt w:val="decimal"/>
      <w:lvlText w:val="%1)"/>
      <w:lvlJc w:val="left"/>
      <w:pPr>
        <w:tabs>
          <w:tab w:val="num" w:pos="765"/>
        </w:tabs>
        <w:ind w:left="765" w:hanging="405"/>
      </w:pPr>
      <w:rPr>
        <w:rFonts w:hint="default"/>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1C977ED9"/>
    <w:multiLevelType w:val="hybridMultilevel"/>
    <w:tmpl w:val="8F8EDA42"/>
    <w:lvl w:ilvl="0" w:tplc="B0E01DB8">
      <w:start w:val="1"/>
      <w:numFmt w:val="decimal"/>
      <w:lvlText w:val="%1)"/>
      <w:lvlJc w:val="left"/>
      <w:pPr>
        <w:tabs>
          <w:tab w:val="num" w:pos="870"/>
        </w:tabs>
        <w:ind w:left="870" w:hanging="510"/>
      </w:pPr>
      <w:rPr>
        <w:rFonts w:hint="default"/>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20E76ED8"/>
    <w:multiLevelType w:val="hybridMultilevel"/>
    <w:tmpl w:val="C0DEB47A"/>
    <w:lvl w:ilvl="0" w:tplc="C65AE182">
      <w:start w:val="1"/>
      <w:numFmt w:val="decimal"/>
      <w:lvlText w:val="%1)"/>
      <w:lvlJc w:val="left"/>
      <w:pPr>
        <w:tabs>
          <w:tab w:val="num" w:pos="810"/>
        </w:tabs>
        <w:ind w:left="810" w:hanging="45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21F732FE"/>
    <w:multiLevelType w:val="hybridMultilevel"/>
    <w:tmpl w:val="F93AA76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25677E5"/>
    <w:multiLevelType w:val="multilevel"/>
    <w:tmpl w:val="BED211F6"/>
    <w:lvl w:ilvl="0">
      <w:start w:val="1"/>
      <w:numFmt w:val="decimal"/>
      <w:lvlText w:val="%1)"/>
      <w:lvlJc w:val="left"/>
      <w:pPr>
        <w:tabs>
          <w:tab w:val="num" w:pos="644"/>
        </w:tabs>
        <w:ind w:left="644"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5474245"/>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258D43F2"/>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28644BC5"/>
    <w:multiLevelType w:val="hybridMultilevel"/>
    <w:tmpl w:val="ED101A76"/>
    <w:lvl w:ilvl="0" w:tplc="2842AFE8">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295153E0"/>
    <w:multiLevelType w:val="hybridMultilevel"/>
    <w:tmpl w:val="35CE8814"/>
    <w:lvl w:ilvl="0" w:tplc="3B024FB8">
      <w:start w:val="1"/>
      <w:numFmt w:val="decimal"/>
      <w:lvlText w:val="%1)"/>
      <w:lvlJc w:val="left"/>
      <w:pPr>
        <w:tabs>
          <w:tab w:val="num" w:pos="750"/>
        </w:tabs>
        <w:ind w:left="750" w:hanging="390"/>
      </w:pPr>
      <w:rPr>
        <w:rFonts w:hint="default"/>
      </w:rPr>
    </w:lvl>
    <w:lvl w:ilvl="1" w:tplc="D5A6D9E2">
      <w:start w:val="1"/>
      <w:numFmt w:val="lowerLetter"/>
      <w:lvlText w:val="%2)"/>
      <w:lvlJc w:val="left"/>
      <w:pPr>
        <w:tabs>
          <w:tab w:val="num" w:pos="1515"/>
        </w:tabs>
        <w:ind w:left="1515" w:hanging="43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2E2C1AD9"/>
    <w:multiLevelType w:val="hybridMultilevel"/>
    <w:tmpl w:val="32FA0C40"/>
    <w:lvl w:ilvl="0" w:tplc="5B1E2A9E">
      <w:start w:val="1"/>
      <w:numFmt w:val="decimal"/>
      <w:lvlText w:val="%1)"/>
      <w:lvlJc w:val="left"/>
      <w:pPr>
        <w:tabs>
          <w:tab w:val="num" w:pos="900"/>
        </w:tabs>
        <w:ind w:left="900" w:hanging="540"/>
      </w:pPr>
      <w:rPr>
        <w:rFonts w:hint="default"/>
      </w:rPr>
    </w:lvl>
    <w:lvl w:ilvl="1" w:tplc="4FBE86F6">
      <w:start w:val="1"/>
      <w:numFmt w:val="bullet"/>
      <w:lvlText w:val="-"/>
      <w:lvlJc w:val="left"/>
      <w:pPr>
        <w:tabs>
          <w:tab w:val="num" w:pos="1440"/>
        </w:tabs>
        <w:ind w:left="1440" w:hanging="360"/>
      </w:pPr>
      <w:rPr>
        <w:rFonts w:ascii="Times New Roman" w:eastAsia="Times New Roman" w:hAnsi="Times New Roman" w:cs="Times New Roman" w:hint="default"/>
        <w:b/>
        <w:i/>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2E2F04D2"/>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2E44112E"/>
    <w:multiLevelType w:val="hybridMultilevel"/>
    <w:tmpl w:val="08D8B65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3193100C"/>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2C20508"/>
    <w:multiLevelType w:val="hybridMultilevel"/>
    <w:tmpl w:val="931E9208"/>
    <w:lvl w:ilvl="0" w:tplc="AB7C4392">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356775BD"/>
    <w:multiLevelType w:val="hybridMultilevel"/>
    <w:tmpl w:val="2C12174C"/>
    <w:lvl w:ilvl="0" w:tplc="2A9C08BC">
      <w:start w:val="1"/>
      <w:numFmt w:val="decimal"/>
      <w:lvlText w:val="%1)"/>
      <w:lvlJc w:val="left"/>
      <w:pPr>
        <w:tabs>
          <w:tab w:val="num" w:pos="780"/>
        </w:tabs>
        <w:ind w:left="780" w:hanging="420"/>
      </w:pPr>
      <w:rPr>
        <w:rFonts w:hint="default"/>
      </w:rPr>
    </w:lvl>
    <w:lvl w:ilvl="1" w:tplc="FDF08C5A">
      <w:start w:val="1"/>
      <w:numFmt w:val="lowerLetter"/>
      <w:lvlText w:val="%2)"/>
      <w:lvlJc w:val="left"/>
      <w:pPr>
        <w:tabs>
          <w:tab w:val="num" w:pos="1455"/>
        </w:tabs>
        <w:ind w:left="1455" w:hanging="375"/>
      </w:pPr>
      <w:rPr>
        <w:rFonts w:hint="default"/>
      </w:rPr>
    </w:lvl>
    <w:lvl w:ilvl="2" w:tplc="04050011">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36A91E9D"/>
    <w:multiLevelType w:val="hybridMultilevel"/>
    <w:tmpl w:val="27BCC65E"/>
    <w:lvl w:ilvl="0" w:tplc="B5CCEA60">
      <w:start w:val="1"/>
      <w:numFmt w:val="decimal"/>
      <w:lvlText w:val="%1)"/>
      <w:lvlJc w:val="left"/>
      <w:pPr>
        <w:tabs>
          <w:tab w:val="num" w:pos="945"/>
        </w:tabs>
        <w:ind w:left="945" w:hanging="58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36FA51D1"/>
    <w:multiLevelType w:val="hybridMultilevel"/>
    <w:tmpl w:val="E5BE5A5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3BB67F68"/>
    <w:multiLevelType w:val="hybridMultilevel"/>
    <w:tmpl w:val="A0BE1170"/>
    <w:lvl w:ilvl="0" w:tplc="3F028F3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BD17541"/>
    <w:multiLevelType w:val="hybridMultilevel"/>
    <w:tmpl w:val="26D04762"/>
    <w:lvl w:ilvl="0" w:tplc="C74ADF7C">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3C526542"/>
    <w:multiLevelType w:val="hybridMultilevel"/>
    <w:tmpl w:val="5B46F400"/>
    <w:lvl w:ilvl="0" w:tplc="E738F138">
      <w:start w:val="1"/>
      <w:numFmt w:val="decimal"/>
      <w:lvlText w:val="%1)"/>
      <w:lvlJc w:val="left"/>
      <w:pPr>
        <w:tabs>
          <w:tab w:val="num" w:pos="810"/>
        </w:tabs>
        <w:ind w:left="810" w:hanging="450"/>
      </w:pPr>
      <w:rPr>
        <w:rFonts w:hint="default"/>
      </w:rPr>
    </w:lvl>
    <w:lvl w:ilvl="1" w:tplc="9BB053F6">
      <w:start w:val="1"/>
      <w:numFmt w:val="decimal"/>
      <w:lvlText w:val="%2)"/>
      <w:lvlJc w:val="left"/>
      <w:pPr>
        <w:tabs>
          <w:tab w:val="num" w:pos="1590"/>
        </w:tabs>
        <w:ind w:left="1590" w:hanging="51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3E8779B5"/>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F57228A"/>
    <w:multiLevelType w:val="hybridMultilevel"/>
    <w:tmpl w:val="16DAF2C0"/>
    <w:lvl w:ilvl="0" w:tplc="35E04576">
      <w:start w:val="1"/>
      <w:numFmt w:val="decimal"/>
      <w:lvlText w:val="%1)"/>
      <w:lvlJc w:val="left"/>
      <w:pPr>
        <w:tabs>
          <w:tab w:val="num" w:pos="915"/>
        </w:tabs>
        <w:ind w:left="915" w:hanging="55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4042588E"/>
    <w:multiLevelType w:val="hybridMultilevel"/>
    <w:tmpl w:val="ACB63F94"/>
    <w:lvl w:ilvl="0" w:tplc="276E05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41AD56A5"/>
    <w:multiLevelType w:val="hybridMultilevel"/>
    <w:tmpl w:val="F89E4AC4"/>
    <w:lvl w:ilvl="0" w:tplc="04050017">
      <w:start w:val="1"/>
      <w:numFmt w:val="lowerLetter"/>
      <w:lvlText w:val="%1)"/>
      <w:lvlJc w:val="left"/>
      <w:pPr>
        <w:tabs>
          <w:tab w:val="num" w:pos="1440"/>
        </w:tabs>
        <w:ind w:left="1440" w:hanging="360"/>
      </w:pPr>
    </w:lvl>
    <w:lvl w:ilvl="1" w:tplc="B3382336">
      <w:start w:val="1"/>
      <w:numFmt w:val="decimal"/>
      <w:lvlText w:val="%2)"/>
      <w:lvlJc w:val="left"/>
      <w:pPr>
        <w:tabs>
          <w:tab w:val="num" w:pos="2160"/>
        </w:tabs>
        <w:ind w:left="2160" w:hanging="360"/>
      </w:pPr>
      <w:rPr>
        <w:rFonts w:hint="default"/>
      </w:rPr>
    </w:lvl>
    <w:lvl w:ilvl="2" w:tplc="0405001B">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50" w15:restartNumberingAfterBreak="0">
    <w:nsid w:val="41C56B8A"/>
    <w:multiLevelType w:val="hybridMultilevel"/>
    <w:tmpl w:val="FA3C7E84"/>
    <w:lvl w:ilvl="0" w:tplc="555032BE">
      <w:start w:val="1"/>
      <w:numFmt w:val="decimal"/>
      <w:lvlText w:val="%1)"/>
      <w:lvlJc w:val="left"/>
      <w:pPr>
        <w:tabs>
          <w:tab w:val="num" w:pos="855"/>
        </w:tabs>
        <w:ind w:left="855" w:hanging="49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43792EC6"/>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BEC5ABF"/>
    <w:multiLevelType w:val="hybridMultilevel"/>
    <w:tmpl w:val="0C2AE906"/>
    <w:lvl w:ilvl="0" w:tplc="2542D9F8">
      <w:start w:val="1"/>
      <w:numFmt w:val="decimal"/>
      <w:lvlText w:val="%1)"/>
      <w:lvlJc w:val="left"/>
      <w:pPr>
        <w:tabs>
          <w:tab w:val="num" w:pos="810"/>
        </w:tabs>
        <w:ind w:left="810" w:hanging="450"/>
      </w:pPr>
      <w:rPr>
        <w:rFonts w:hint="default"/>
      </w:rPr>
    </w:lvl>
    <w:lvl w:ilvl="1" w:tplc="04050019">
      <w:start w:val="1"/>
      <w:numFmt w:val="lowerLetter"/>
      <w:lvlText w:val="%2."/>
      <w:lvlJc w:val="left"/>
      <w:pPr>
        <w:tabs>
          <w:tab w:val="num" w:pos="1440"/>
        </w:tabs>
        <w:ind w:left="1440" w:hanging="360"/>
      </w:pPr>
    </w:lvl>
    <w:lvl w:ilvl="2" w:tplc="3C1C8114">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4D3C45F8"/>
    <w:multiLevelType w:val="hybridMultilevel"/>
    <w:tmpl w:val="D8526E2A"/>
    <w:lvl w:ilvl="0" w:tplc="04050011">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4" w15:restartNumberingAfterBreak="0">
    <w:nsid w:val="4DA15CA0"/>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E141315"/>
    <w:multiLevelType w:val="hybridMultilevel"/>
    <w:tmpl w:val="4168A15E"/>
    <w:lvl w:ilvl="0" w:tplc="8AD21992">
      <w:start w:val="1"/>
      <w:numFmt w:val="decimal"/>
      <w:lvlText w:val="%1)"/>
      <w:lvlJc w:val="left"/>
      <w:pPr>
        <w:tabs>
          <w:tab w:val="num" w:pos="765"/>
        </w:tabs>
        <w:ind w:left="765" w:hanging="405"/>
      </w:pPr>
      <w:rPr>
        <w:rFonts w:hint="default"/>
      </w:rPr>
    </w:lvl>
    <w:lvl w:ilvl="1" w:tplc="C74ADF7C">
      <w:start w:val="1"/>
      <w:numFmt w:val="decimal"/>
      <w:lvlText w:val="%2)"/>
      <w:lvlJc w:val="left"/>
      <w:pPr>
        <w:tabs>
          <w:tab w:val="num" w:pos="1620"/>
        </w:tabs>
        <w:ind w:left="1620" w:hanging="5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4E455FC6"/>
    <w:multiLevelType w:val="hybridMultilevel"/>
    <w:tmpl w:val="11E0003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4E4C0BF8"/>
    <w:multiLevelType w:val="hybridMultilevel"/>
    <w:tmpl w:val="1450C564"/>
    <w:lvl w:ilvl="0" w:tplc="0FB875E8">
      <w:start w:val="1"/>
      <w:numFmt w:val="decimal"/>
      <w:lvlText w:val="%1)"/>
      <w:lvlJc w:val="left"/>
      <w:pPr>
        <w:tabs>
          <w:tab w:val="num" w:pos="5038"/>
        </w:tabs>
        <w:ind w:left="5038" w:hanging="360"/>
      </w:pPr>
      <w:rPr>
        <w:rFonts w:ascii="Arial" w:eastAsia="Times New Roman" w:hAnsi="Arial" w:cs="Arial"/>
      </w:rPr>
    </w:lvl>
    <w:lvl w:ilvl="1" w:tplc="04050019" w:tentative="1">
      <w:start w:val="1"/>
      <w:numFmt w:val="lowerLetter"/>
      <w:lvlText w:val="%2."/>
      <w:lvlJc w:val="left"/>
      <w:pPr>
        <w:tabs>
          <w:tab w:val="num" w:pos="5758"/>
        </w:tabs>
        <w:ind w:left="5758" w:hanging="360"/>
      </w:pPr>
    </w:lvl>
    <w:lvl w:ilvl="2" w:tplc="0405001B" w:tentative="1">
      <w:start w:val="1"/>
      <w:numFmt w:val="lowerRoman"/>
      <w:lvlText w:val="%3."/>
      <w:lvlJc w:val="right"/>
      <w:pPr>
        <w:tabs>
          <w:tab w:val="num" w:pos="6478"/>
        </w:tabs>
        <w:ind w:left="6478" w:hanging="180"/>
      </w:pPr>
    </w:lvl>
    <w:lvl w:ilvl="3" w:tplc="0405000F" w:tentative="1">
      <w:start w:val="1"/>
      <w:numFmt w:val="decimal"/>
      <w:lvlText w:val="%4."/>
      <w:lvlJc w:val="left"/>
      <w:pPr>
        <w:tabs>
          <w:tab w:val="num" w:pos="7198"/>
        </w:tabs>
        <w:ind w:left="7198" w:hanging="360"/>
      </w:pPr>
    </w:lvl>
    <w:lvl w:ilvl="4" w:tplc="04050019" w:tentative="1">
      <w:start w:val="1"/>
      <w:numFmt w:val="lowerLetter"/>
      <w:lvlText w:val="%5."/>
      <w:lvlJc w:val="left"/>
      <w:pPr>
        <w:tabs>
          <w:tab w:val="num" w:pos="7918"/>
        </w:tabs>
        <w:ind w:left="7918" w:hanging="360"/>
      </w:pPr>
    </w:lvl>
    <w:lvl w:ilvl="5" w:tplc="0405001B" w:tentative="1">
      <w:start w:val="1"/>
      <w:numFmt w:val="lowerRoman"/>
      <w:lvlText w:val="%6."/>
      <w:lvlJc w:val="right"/>
      <w:pPr>
        <w:tabs>
          <w:tab w:val="num" w:pos="8638"/>
        </w:tabs>
        <w:ind w:left="8638" w:hanging="180"/>
      </w:pPr>
    </w:lvl>
    <w:lvl w:ilvl="6" w:tplc="0405000F" w:tentative="1">
      <w:start w:val="1"/>
      <w:numFmt w:val="decimal"/>
      <w:lvlText w:val="%7."/>
      <w:lvlJc w:val="left"/>
      <w:pPr>
        <w:tabs>
          <w:tab w:val="num" w:pos="9358"/>
        </w:tabs>
        <w:ind w:left="9358" w:hanging="360"/>
      </w:pPr>
    </w:lvl>
    <w:lvl w:ilvl="7" w:tplc="04050019" w:tentative="1">
      <w:start w:val="1"/>
      <w:numFmt w:val="lowerLetter"/>
      <w:lvlText w:val="%8."/>
      <w:lvlJc w:val="left"/>
      <w:pPr>
        <w:tabs>
          <w:tab w:val="num" w:pos="10078"/>
        </w:tabs>
        <w:ind w:left="10078" w:hanging="360"/>
      </w:pPr>
    </w:lvl>
    <w:lvl w:ilvl="8" w:tplc="0405001B" w:tentative="1">
      <w:start w:val="1"/>
      <w:numFmt w:val="lowerRoman"/>
      <w:lvlText w:val="%9."/>
      <w:lvlJc w:val="right"/>
      <w:pPr>
        <w:tabs>
          <w:tab w:val="num" w:pos="10798"/>
        </w:tabs>
        <w:ind w:left="10798" w:hanging="180"/>
      </w:pPr>
    </w:lvl>
  </w:abstractNum>
  <w:abstractNum w:abstractNumId="58" w15:restartNumberingAfterBreak="0">
    <w:nsid w:val="4E636D74"/>
    <w:multiLevelType w:val="hybridMultilevel"/>
    <w:tmpl w:val="F4446C98"/>
    <w:lvl w:ilvl="0" w:tplc="8EC8F2FA">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4F9439FD"/>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00C2A1D"/>
    <w:multiLevelType w:val="hybridMultilevel"/>
    <w:tmpl w:val="5E36A110"/>
    <w:lvl w:ilvl="0" w:tplc="0F6ACE14">
      <w:start w:val="1"/>
      <w:numFmt w:val="decimal"/>
      <w:lvlText w:val="%1)"/>
      <w:lvlJc w:val="left"/>
      <w:pPr>
        <w:tabs>
          <w:tab w:val="num" w:pos="825"/>
        </w:tabs>
        <w:ind w:left="825" w:hanging="46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02B5851"/>
    <w:multiLevelType w:val="hybridMultilevel"/>
    <w:tmpl w:val="6A8E5B8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53F411E5"/>
    <w:multiLevelType w:val="hybridMultilevel"/>
    <w:tmpl w:val="9894DA54"/>
    <w:lvl w:ilvl="0" w:tplc="9BB053F6">
      <w:start w:val="1"/>
      <w:numFmt w:val="decimal"/>
      <w:lvlText w:val="%1)"/>
      <w:lvlJc w:val="left"/>
      <w:pPr>
        <w:tabs>
          <w:tab w:val="num" w:pos="870"/>
        </w:tabs>
        <w:ind w:left="870" w:hanging="51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15:restartNumberingAfterBreak="0">
    <w:nsid w:val="57830E52"/>
    <w:multiLevelType w:val="hybridMultilevel"/>
    <w:tmpl w:val="CDE8E0F0"/>
    <w:lvl w:ilvl="0" w:tplc="87D6B724">
      <w:start w:val="1"/>
      <w:numFmt w:val="decimal"/>
      <w:lvlText w:val="%1)"/>
      <w:lvlJc w:val="left"/>
      <w:pPr>
        <w:tabs>
          <w:tab w:val="num" w:pos="870"/>
        </w:tabs>
        <w:ind w:left="870" w:hanging="510"/>
      </w:pPr>
      <w:rPr>
        <w:rFonts w:hint="default"/>
      </w:rPr>
    </w:lvl>
    <w:lvl w:ilvl="1" w:tplc="01125338">
      <w:start w:val="1"/>
      <w:numFmt w:val="decimal"/>
      <w:lvlText w:val="%2)"/>
      <w:lvlJc w:val="left"/>
      <w:pPr>
        <w:tabs>
          <w:tab w:val="num" w:pos="1710"/>
        </w:tabs>
        <w:ind w:left="1710" w:hanging="630"/>
      </w:pPr>
      <w:rPr>
        <w:rFonts w:hint="default"/>
      </w:rPr>
    </w:lvl>
    <w:lvl w:ilvl="2" w:tplc="EA52CF94">
      <w:start w:val="1"/>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15:restartNumberingAfterBreak="0">
    <w:nsid w:val="58C37DBD"/>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5C834F0B"/>
    <w:multiLevelType w:val="hybridMultilevel"/>
    <w:tmpl w:val="C1B865F0"/>
    <w:lvl w:ilvl="0" w:tplc="FBFCBC6A">
      <w:start w:val="1"/>
      <w:numFmt w:val="decimal"/>
      <w:lvlText w:val="%1)"/>
      <w:lvlJc w:val="left"/>
      <w:pPr>
        <w:tabs>
          <w:tab w:val="num" w:pos="795"/>
        </w:tabs>
        <w:ind w:left="795" w:hanging="43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15:restartNumberingAfterBreak="0">
    <w:nsid w:val="5D58351E"/>
    <w:multiLevelType w:val="hybridMultilevel"/>
    <w:tmpl w:val="D93EA040"/>
    <w:lvl w:ilvl="0" w:tplc="254E9AC4">
      <w:start w:val="1"/>
      <w:numFmt w:val="decimal"/>
      <w:lvlText w:val="%1)"/>
      <w:lvlJc w:val="left"/>
      <w:pPr>
        <w:tabs>
          <w:tab w:val="num" w:pos="825"/>
        </w:tabs>
        <w:ind w:left="825" w:hanging="465"/>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7" w15:restartNumberingAfterBreak="0">
    <w:nsid w:val="5D97436D"/>
    <w:multiLevelType w:val="hybridMultilevel"/>
    <w:tmpl w:val="C072848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8" w15:restartNumberingAfterBreak="0">
    <w:nsid w:val="5DDE55DF"/>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5E4378CE"/>
    <w:multiLevelType w:val="hybridMultilevel"/>
    <w:tmpl w:val="9C061806"/>
    <w:lvl w:ilvl="0" w:tplc="04050011">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0" w15:restartNumberingAfterBreak="0">
    <w:nsid w:val="5ECD1940"/>
    <w:multiLevelType w:val="hybridMultilevel"/>
    <w:tmpl w:val="A18AB014"/>
    <w:lvl w:ilvl="0" w:tplc="04050011">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1" w15:restartNumberingAfterBreak="0">
    <w:nsid w:val="60CA7010"/>
    <w:multiLevelType w:val="hybridMultilevel"/>
    <w:tmpl w:val="CC1E2EB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2" w15:restartNumberingAfterBreak="0">
    <w:nsid w:val="64CB0D8D"/>
    <w:multiLevelType w:val="hybridMultilevel"/>
    <w:tmpl w:val="C2665B6A"/>
    <w:lvl w:ilvl="0" w:tplc="254E9AC4">
      <w:start w:val="1"/>
      <w:numFmt w:val="decimal"/>
      <w:lvlText w:val="%1)"/>
      <w:lvlJc w:val="left"/>
      <w:pPr>
        <w:tabs>
          <w:tab w:val="num" w:pos="825"/>
        </w:tabs>
        <w:ind w:left="825" w:hanging="46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67EC23A3"/>
    <w:multiLevelType w:val="hybridMultilevel"/>
    <w:tmpl w:val="8F16B214"/>
    <w:lvl w:ilvl="0" w:tplc="6A40911E">
      <w:start w:val="1"/>
      <w:numFmt w:val="decimal"/>
      <w:lvlText w:val="%1)"/>
      <w:lvlJc w:val="left"/>
      <w:pPr>
        <w:tabs>
          <w:tab w:val="num" w:pos="855"/>
        </w:tabs>
        <w:ind w:left="855" w:hanging="49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4" w15:restartNumberingAfterBreak="0">
    <w:nsid w:val="69AA5A19"/>
    <w:multiLevelType w:val="hybridMultilevel"/>
    <w:tmpl w:val="2CAAFB10"/>
    <w:lvl w:ilvl="0" w:tplc="76DE9C1A">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15:restartNumberingAfterBreak="0">
    <w:nsid w:val="6AFD38C2"/>
    <w:multiLevelType w:val="hybridMultilevel"/>
    <w:tmpl w:val="C392320C"/>
    <w:lvl w:ilvl="0" w:tplc="775C7A28">
      <w:start w:val="1"/>
      <w:numFmt w:val="decimal"/>
      <w:lvlText w:val="%1)"/>
      <w:lvlJc w:val="left"/>
      <w:pPr>
        <w:tabs>
          <w:tab w:val="num" w:pos="795"/>
        </w:tabs>
        <w:ind w:left="795" w:hanging="43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6BF436C7"/>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6D5F1B55"/>
    <w:multiLevelType w:val="hybridMultilevel"/>
    <w:tmpl w:val="21C28D6E"/>
    <w:lvl w:ilvl="0" w:tplc="DE2CFC06">
      <w:start w:val="1"/>
      <w:numFmt w:val="decimal"/>
      <w:lvlText w:val="%1)"/>
      <w:lvlJc w:val="left"/>
      <w:pPr>
        <w:tabs>
          <w:tab w:val="num" w:pos="750"/>
        </w:tabs>
        <w:ind w:left="750" w:hanging="3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8" w15:restartNumberingAfterBreak="0">
    <w:nsid w:val="6DBE59D5"/>
    <w:multiLevelType w:val="hybridMultilevel"/>
    <w:tmpl w:val="487AC3B0"/>
    <w:lvl w:ilvl="0" w:tplc="3FBEAD30">
      <w:start w:val="1"/>
      <w:numFmt w:val="decimal"/>
      <w:lvlText w:val="%1)"/>
      <w:lvlJc w:val="left"/>
      <w:pPr>
        <w:tabs>
          <w:tab w:val="num" w:pos="855"/>
        </w:tabs>
        <w:ind w:left="855" w:hanging="495"/>
      </w:pPr>
      <w:rPr>
        <w:rFonts w:hint="default"/>
      </w:rPr>
    </w:lvl>
    <w:lvl w:ilvl="1" w:tplc="D11EE7A8">
      <w:start w:val="1"/>
      <w:numFmt w:val="lowerLetter"/>
      <w:lvlText w:val="%2)"/>
      <w:lvlJc w:val="left"/>
      <w:pPr>
        <w:tabs>
          <w:tab w:val="num" w:pos="1575"/>
        </w:tabs>
        <w:ind w:left="1575" w:hanging="49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9" w15:restartNumberingAfterBreak="0">
    <w:nsid w:val="6EE23562"/>
    <w:multiLevelType w:val="hybridMultilevel"/>
    <w:tmpl w:val="85C2CC4C"/>
    <w:lvl w:ilvl="0" w:tplc="3F3C64F6">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0" w15:restartNumberingAfterBreak="0">
    <w:nsid w:val="71213E11"/>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7387641D"/>
    <w:multiLevelType w:val="hybridMultilevel"/>
    <w:tmpl w:val="DEFE4E1C"/>
    <w:lvl w:ilvl="0" w:tplc="C41E65CC">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2" w15:restartNumberingAfterBreak="0">
    <w:nsid w:val="74257B1C"/>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76BA1376"/>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774B3AC8"/>
    <w:multiLevelType w:val="hybridMultilevel"/>
    <w:tmpl w:val="00FAD466"/>
    <w:lvl w:ilvl="0" w:tplc="F98AB28E">
      <w:start w:val="1"/>
      <w:numFmt w:val="decimal"/>
      <w:lvlText w:val="%1)"/>
      <w:lvlJc w:val="left"/>
      <w:pPr>
        <w:tabs>
          <w:tab w:val="num" w:pos="765"/>
        </w:tabs>
        <w:ind w:left="765" w:hanging="405"/>
      </w:pPr>
      <w:rPr>
        <w:rFonts w:hint="default"/>
      </w:rPr>
    </w:lvl>
    <w:lvl w:ilvl="1" w:tplc="68C84448">
      <w:start w:val="1"/>
      <w:numFmt w:val="lowerLetter"/>
      <w:lvlText w:val="%2)"/>
      <w:lvlJc w:val="left"/>
      <w:pPr>
        <w:tabs>
          <w:tab w:val="num" w:pos="1455"/>
        </w:tabs>
        <w:ind w:left="1455" w:hanging="375"/>
      </w:pPr>
      <w:rPr>
        <w:rFonts w:hint="default"/>
      </w:rPr>
    </w:lvl>
    <w:lvl w:ilvl="2" w:tplc="04050011">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5" w15:restartNumberingAfterBreak="0">
    <w:nsid w:val="79D662C8"/>
    <w:multiLevelType w:val="hybridMultilevel"/>
    <w:tmpl w:val="7CEE4FB0"/>
    <w:lvl w:ilvl="0" w:tplc="5352CD1E">
      <w:start w:val="1"/>
      <w:numFmt w:val="decimal"/>
      <w:lvlText w:val="%1)"/>
      <w:lvlJc w:val="left"/>
      <w:pPr>
        <w:tabs>
          <w:tab w:val="num" w:pos="870"/>
        </w:tabs>
        <w:ind w:left="870" w:hanging="51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6" w15:restartNumberingAfterBreak="0">
    <w:nsid w:val="7B165408"/>
    <w:multiLevelType w:val="hybridMultilevel"/>
    <w:tmpl w:val="073AB36A"/>
    <w:lvl w:ilvl="0" w:tplc="E738F138">
      <w:start w:val="1"/>
      <w:numFmt w:val="decimal"/>
      <w:lvlText w:val="%1)"/>
      <w:lvlJc w:val="left"/>
      <w:pPr>
        <w:tabs>
          <w:tab w:val="num" w:pos="810"/>
        </w:tabs>
        <w:ind w:left="810" w:hanging="450"/>
      </w:pPr>
      <w:rPr>
        <w:rFonts w:hint="default"/>
      </w:rPr>
    </w:lvl>
    <w:lvl w:ilvl="1" w:tplc="9BB053F6">
      <w:start w:val="1"/>
      <w:numFmt w:val="decimal"/>
      <w:lvlText w:val="%2)"/>
      <w:lvlJc w:val="left"/>
      <w:pPr>
        <w:tabs>
          <w:tab w:val="num" w:pos="1590"/>
        </w:tabs>
        <w:ind w:left="1590" w:hanging="51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7CEF1DF5"/>
    <w:multiLevelType w:val="hybridMultilevel"/>
    <w:tmpl w:val="766A47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7"/>
  </w:num>
  <w:num w:numId="2">
    <w:abstractNumId w:val="37"/>
  </w:num>
  <w:num w:numId="3">
    <w:abstractNumId w:val="17"/>
  </w:num>
  <w:num w:numId="4">
    <w:abstractNumId w:val="83"/>
  </w:num>
  <w:num w:numId="5">
    <w:abstractNumId w:val="1"/>
  </w:num>
  <w:num w:numId="6">
    <w:abstractNumId w:val="10"/>
  </w:num>
  <w:num w:numId="7">
    <w:abstractNumId w:val="29"/>
  </w:num>
  <w:num w:numId="8">
    <w:abstractNumId w:val="8"/>
  </w:num>
  <w:num w:numId="9">
    <w:abstractNumId w:val="71"/>
  </w:num>
  <w:num w:numId="10">
    <w:abstractNumId w:val="42"/>
  </w:num>
  <w:num w:numId="11">
    <w:abstractNumId w:val="2"/>
  </w:num>
  <w:num w:numId="12">
    <w:abstractNumId w:val="56"/>
  </w:num>
  <w:num w:numId="13">
    <w:abstractNumId w:val="69"/>
  </w:num>
  <w:num w:numId="14">
    <w:abstractNumId w:val="13"/>
  </w:num>
  <w:num w:numId="15">
    <w:abstractNumId w:val="76"/>
  </w:num>
  <w:num w:numId="16">
    <w:abstractNumId w:val="61"/>
  </w:num>
  <w:num w:numId="17">
    <w:abstractNumId w:val="43"/>
  </w:num>
  <w:num w:numId="18">
    <w:abstractNumId w:val="21"/>
  </w:num>
  <w:num w:numId="19">
    <w:abstractNumId w:val="54"/>
  </w:num>
  <w:num w:numId="20">
    <w:abstractNumId w:val="32"/>
  </w:num>
  <w:num w:numId="21">
    <w:abstractNumId w:val="7"/>
  </w:num>
  <w:num w:numId="22">
    <w:abstractNumId w:val="47"/>
  </w:num>
  <w:num w:numId="23">
    <w:abstractNumId w:val="24"/>
  </w:num>
  <w:num w:numId="24">
    <w:abstractNumId w:val="44"/>
  </w:num>
  <w:num w:numId="25">
    <w:abstractNumId w:val="18"/>
  </w:num>
  <w:num w:numId="26">
    <w:abstractNumId w:val="5"/>
  </w:num>
  <w:num w:numId="27">
    <w:abstractNumId w:val="73"/>
  </w:num>
  <w:num w:numId="28">
    <w:abstractNumId w:val="62"/>
  </w:num>
  <w:num w:numId="29">
    <w:abstractNumId w:val="46"/>
  </w:num>
  <w:num w:numId="30">
    <w:abstractNumId w:val="74"/>
  </w:num>
  <w:num w:numId="31">
    <w:abstractNumId w:val="45"/>
  </w:num>
  <w:num w:numId="32">
    <w:abstractNumId w:val="87"/>
  </w:num>
  <w:num w:numId="33">
    <w:abstractNumId w:val="86"/>
  </w:num>
  <w:num w:numId="34">
    <w:abstractNumId w:val="65"/>
  </w:num>
  <w:num w:numId="35">
    <w:abstractNumId w:val="16"/>
  </w:num>
  <w:num w:numId="36">
    <w:abstractNumId w:val="49"/>
  </w:num>
  <w:num w:numId="37">
    <w:abstractNumId w:val="40"/>
  </w:num>
  <w:num w:numId="38">
    <w:abstractNumId w:val="81"/>
  </w:num>
  <w:num w:numId="39">
    <w:abstractNumId w:val="3"/>
  </w:num>
  <w:num w:numId="40">
    <w:abstractNumId w:val="84"/>
  </w:num>
  <w:num w:numId="41">
    <w:abstractNumId w:val="26"/>
  </w:num>
  <w:num w:numId="42">
    <w:abstractNumId w:val="67"/>
  </w:num>
  <w:num w:numId="43">
    <w:abstractNumId w:val="72"/>
  </w:num>
  <w:num w:numId="44">
    <w:abstractNumId w:val="66"/>
  </w:num>
  <w:num w:numId="45">
    <w:abstractNumId w:val="70"/>
  </w:num>
  <w:num w:numId="46">
    <w:abstractNumId w:val="53"/>
  </w:num>
  <w:num w:numId="47">
    <w:abstractNumId w:val="31"/>
  </w:num>
  <w:num w:numId="48">
    <w:abstractNumId w:val="30"/>
  </w:num>
  <w:num w:numId="49">
    <w:abstractNumId w:val="59"/>
  </w:num>
  <w:num w:numId="50">
    <w:abstractNumId w:val="80"/>
  </w:num>
  <w:num w:numId="51">
    <w:abstractNumId w:val="64"/>
  </w:num>
  <w:num w:numId="52">
    <w:abstractNumId w:val="55"/>
  </w:num>
  <w:num w:numId="53">
    <w:abstractNumId w:val="15"/>
  </w:num>
  <w:num w:numId="54">
    <w:abstractNumId w:val="0"/>
  </w:num>
  <w:num w:numId="55">
    <w:abstractNumId w:val="34"/>
  </w:num>
  <w:num w:numId="56">
    <w:abstractNumId w:val="75"/>
  </w:num>
  <w:num w:numId="57">
    <w:abstractNumId w:val="82"/>
  </w:num>
  <w:num w:numId="58">
    <w:abstractNumId w:val="85"/>
  </w:num>
  <w:num w:numId="59">
    <w:abstractNumId w:val="38"/>
  </w:num>
  <w:num w:numId="60">
    <w:abstractNumId w:val="52"/>
  </w:num>
  <w:num w:numId="61">
    <w:abstractNumId w:val="4"/>
  </w:num>
  <w:num w:numId="62">
    <w:abstractNumId w:val="63"/>
  </w:num>
  <w:num w:numId="63">
    <w:abstractNumId w:val="68"/>
  </w:num>
  <w:num w:numId="64">
    <w:abstractNumId w:val="27"/>
  </w:num>
  <w:num w:numId="65">
    <w:abstractNumId w:val="78"/>
  </w:num>
  <w:num w:numId="66">
    <w:abstractNumId w:val="22"/>
  </w:num>
  <w:num w:numId="67">
    <w:abstractNumId w:val="35"/>
  </w:num>
  <w:num w:numId="68">
    <w:abstractNumId w:val="50"/>
  </w:num>
  <w:num w:numId="69">
    <w:abstractNumId w:val="9"/>
  </w:num>
  <w:num w:numId="70">
    <w:abstractNumId w:val="14"/>
  </w:num>
  <w:num w:numId="71">
    <w:abstractNumId w:val="33"/>
  </w:num>
  <w:num w:numId="72">
    <w:abstractNumId w:val="48"/>
  </w:num>
  <w:num w:numId="73">
    <w:abstractNumId w:val="6"/>
  </w:num>
  <w:num w:numId="74">
    <w:abstractNumId w:val="60"/>
  </w:num>
  <w:num w:numId="75">
    <w:abstractNumId w:val="28"/>
  </w:num>
  <w:num w:numId="76">
    <w:abstractNumId w:val="58"/>
  </w:num>
  <w:num w:numId="77">
    <w:abstractNumId w:val="77"/>
  </w:num>
  <w:num w:numId="78">
    <w:abstractNumId w:val="39"/>
  </w:num>
  <w:num w:numId="79">
    <w:abstractNumId w:val="41"/>
  </w:num>
  <w:num w:numId="80">
    <w:abstractNumId w:val="79"/>
  </w:num>
  <w:num w:numId="81">
    <w:abstractNumId w:val="19"/>
  </w:num>
  <w:num w:numId="82">
    <w:abstractNumId w:val="51"/>
  </w:num>
  <w:num w:numId="83">
    <w:abstractNumId w:val="20"/>
  </w:num>
  <w:num w:numId="84">
    <w:abstractNumId w:val="36"/>
  </w:num>
  <w:num w:numId="85">
    <w:abstractNumId w:val="12"/>
  </w:num>
  <w:num w:numId="86">
    <w:abstractNumId w:val="11"/>
  </w:num>
  <w:num w:numId="87">
    <w:abstractNumId w:val="23"/>
  </w:num>
  <w:num w:numId="88">
    <w:abstractNumId w:val="2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C8"/>
    <w:rsid w:val="0002045F"/>
    <w:rsid w:val="0009044A"/>
    <w:rsid w:val="000F06D8"/>
    <w:rsid w:val="001218C4"/>
    <w:rsid w:val="0013551C"/>
    <w:rsid w:val="001E2441"/>
    <w:rsid w:val="002256C0"/>
    <w:rsid w:val="00244CFB"/>
    <w:rsid w:val="002D4BB4"/>
    <w:rsid w:val="002E5313"/>
    <w:rsid w:val="00341F61"/>
    <w:rsid w:val="003C1C65"/>
    <w:rsid w:val="00410E0B"/>
    <w:rsid w:val="004D0B00"/>
    <w:rsid w:val="004E7047"/>
    <w:rsid w:val="004F0A73"/>
    <w:rsid w:val="00515F39"/>
    <w:rsid w:val="005575CE"/>
    <w:rsid w:val="00567807"/>
    <w:rsid w:val="005818BC"/>
    <w:rsid w:val="00607CDD"/>
    <w:rsid w:val="007F4139"/>
    <w:rsid w:val="007F4677"/>
    <w:rsid w:val="00924445"/>
    <w:rsid w:val="009C189C"/>
    <w:rsid w:val="009D3361"/>
    <w:rsid w:val="00A00504"/>
    <w:rsid w:val="00A36A89"/>
    <w:rsid w:val="00A53950"/>
    <w:rsid w:val="00A81286"/>
    <w:rsid w:val="00B4336E"/>
    <w:rsid w:val="00B57C0F"/>
    <w:rsid w:val="00BC78D5"/>
    <w:rsid w:val="00BE3477"/>
    <w:rsid w:val="00BE34F9"/>
    <w:rsid w:val="00BE47C8"/>
    <w:rsid w:val="00C456BC"/>
    <w:rsid w:val="00C56529"/>
    <w:rsid w:val="00D729E5"/>
    <w:rsid w:val="00D87192"/>
    <w:rsid w:val="00DC7623"/>
    <w:rsid w:val="00DF677C"/>
    <w:rsid w:val="00DF729A"/>
    <w:rsid w:val="00EB4B48"/>
    <w:rsid w:val="00F33C2A"/>
    <w:rsid w:val="00F9320D"/>
    <w:rsid w:val="00F93E25"/>
    <w:rsid w:val="00FC2797"/>
    <w:rsid w:val="00FD77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90E29B"/>
  <w15:chartTrackingRefBased/>
  <w15:docId w15:val="{35F27E16-66AE-43DD-A8CE-1A1843C3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10E0B"/>
    <w:pPr>
      <w:spacing w:after="200" w:line="276" w:lineRule="auto"/>
    </w:pPr>
    <w:rPr>
      <w:sz w:val="22"/>
      <w:szCs w:val="22"/>
      <w:lang w:eastAsia="en-US"/>
    </w:rPr>
  </w:style>
  <w:style w:type="paragraph" w:styleId="Nadpis1">
    <w:name w:val="heading 1"/>
    <w:basedOn w:val="Normln"/>
    <w:next w:val="Normln"/>
    <w:link w:val="Nadpis1Char"/>
    <w:qFormat/>
    <w:rsid w:val="00FC2797"/>
    <w:pPr>
      <w:keepNext/>
      <w:spacing w:before="240" w:after="60" w:line="240" w:lineRule="auto"/>
      <w:outlineLvl w:val="0"/>
    </w:pPr>
    <w:rPr>
      <w:rFonts w:ascii="Cambria" w:eastAsia="Times New Roman" w:hAnsi="Cambria"/>
      <w:b/>
      <w:bCs/>
      <w:kern w:val="32"/>
      <w:sz w:val="32"/>
      <w:szCs w:val="32"/>
      <w:lang w:val="en-US" w:bidi="en-US"/>
    </w:rPr>
  </w:style>
  <w:style w:type="paragraph" w:styleId="Nadpis2">
    <w:name w:val="heading 2"/>
    <w:basedOn w:val="Normln"/>
    <w:next w:val="Normln"/>
    <w:link w:val="Nadpis2Char"/>
    <w:qFormat/>
    <w:rsid w:val="00FC2797"/>
    <w:pPr>
      <w:keepNext/>
      <w:spacing w:before="240" w:after="60" w:line="240" w:lineRule="auto"/>
      <w:outlineLvl w:val="1"/>
    </w:pPr>
    <w:rPr>
      <w:rFonts w:ascii="Cambria" w:eastAsia="Times New Roman" w:hAnsi="Cambria"/>
      <w:b/>
      <w:bCs/>
      <w:i/>
      <w:iCs/>
      <w:sz w:val="28"/>
      <w:szCs w:val="28"/>
      <w:lang w:val="en-US" w:bidi="en-US"/>
    </w:rPr>
  </w:style>
  <w:style w:type="paragraph" w:styleId="Nadpis3">
    <w:name w:val="heading 3"/>
    <w:basedOn w:val="Normln"/>
    <w:next w:val="Normln"/>
    <w:link w:val="Nadpis3Char"/>
    <w:qFormat/>
    <w:rsid w:val="00FC2797"/>
    <w:pPr>
      <w:keepNext/>
      <w:spacing w:before="240" w:after="60" w:line="240" w:lineRule="auto"/>
      <w:outlineLvl w:val="2"/>
    </w:pPr>
    <w:rPr>
      <w:rFonts w:ascii="Cambria" w:eastAsia="Times New Roman" w:hAnsi="Cambria"/>
      <w:b/>
      <w:bCs/>
      <w:sz w:val="26"/>
      <w:szCs w:val="26"/>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C2797"/>
    <w:rPr>
      <w:rFonts w:ascii="Cambria" w:eastAsia="Times New Roman" w:hAnsi="Cambria" w:cs="Times New Roman"/>
      <w:b/>
      <w:bCs/>
      <w:kern w:val="32"/>
      <w:sz w:val="32"/>
      <w:szCs w:val="32"/>
      <w:lang w:val="en-US" w:bidi="en-US"/>
    </w:rPr>
  </w:style>
  <w:style w:type="character" w:customStyle="1" w:styleId="Nadpis2Char">
    <w:name w:val="Nadpis 2 Char"/>
    <w:link w:val="Nadpis2"/>
    <w:rsid w:val="00FC2797"/>
    <w:rPr>
      <w:rFonts w:ascii="Cambria" w:eastAsia="Times New Roman" w:hAnsi="Cambria" w:cs="Times New Roman"/>
      <w:b/>
      <w:bCs/>
      <w:i/>
      <w:iCs/>
      <w:sz w:val="28"/>
      <w:szCs w:val="28"/>
      <w:lang w:val="en-US" w:bidi="en-US"/>
    </w:rPr>
  </w:style>
  <w:style w:type="character" w:customStyle="1" w:styleId="Nadpis3Char">
    <w:name w:val="Nadpis 3 Char"/>
    <w:link w:val="Nadpis3"/>
    <w:rsid w:val="00FC2797"/>
    <w:rPr>
      <w:rFonts w:ascii="Cambria" w:eastAsia="Times New Roman" w:hAnsi="Cambria" w:cs="Times New Roman"/>
      <w:b/>
      <w:bCs/>
      <w:sz w:val="26"/>
      <w:szCs w:val="26"/>
      <w:lang w:val="en-US" w:bidi="en-US"/>
    </w:rPr>
  </w:style>
  <w:style w:type="numbering" w:customStyle="1" w:styleId="Bezseznamu1">
    <w:name w:val="Bez seznamu1"/>
    <w:next w:val="Bezseznamu"/>
    <w:uiPriority w:val="99"/>
    <w:semiHidden/>
    <w:unhideWhenUsed/>
    <w:rsid w:val="00FC2797"/>
  </w:style>
  <w:style w:type="paragraph" w:styleId="Textpoznpodarou">
    <w:name w:val="footnote text"/>
    <w:basedOn w:val="Normln"/>
    <w:link w:val="TextpoznpodarouChar"/>
    <w:rsid w:val="00FC2797"/>
    <w:pPr>
      <w:spacing w:after="0" w:line="240" w:lineRule="auto"/>
    </w:pPr>
    <w:rPr>
      <w:rFonts w:eastAsia="Times New Roman"/>
      <w:sz w:val="20"/>
      <w:szCs w:val="20"/>
      <w:lang w:val="en-US" w:bidi="en-US"/>
    </w:rPr>
  </w:style>
  <w:style w:type="character" w:customStyle="1" w:styleId="TextpoznpodarouChar">
    <w:name w:val="Text pozn. pod čarou Char"/>
    <w:link w:val="Textpoznpodarou"/>
    <w:rsid w:val="00FC2797"/>
    <w:rPr>
      <w:rFonts w:ascii="Calibri" w:eastAsia="Times New Roman" w:hAnsi="Calibri" w:cs="Times New Roman"/>
      <w:sz w:val="20"/>
      <w:szCs w:val="20"/>
      <w:lang w:val="en-US" w:bidi="en-US"/>
    </w:rPr>
  </w:style>
  <w:style w:type="character" w:styleId="Znakapoznpodarou">
    <w:name w:val="footnote reference"/>
    <w:rsid w:val="00FC2797"/>
    <w:rPr>
      <w:vertAlign w:val="superscript"/>
    </w:rPr>
  </w:style>
  <w:style w:type="paragraph" w:styleId="Odstavecseseznamem">
    <w:name w:val="List Paragraph"/>
    <w:basedOn w:val="Normln"/>
    <w:uiPriority w:val="34"/>
    <w:qFormat/>
    <w:rsid w:val="00FC2797"/>
    <w:pPr>
      <w:spacing w:after="0" w:line="240" w:lineRule="auto"/>
      <w:ind w:left="720"/>
      <w:contextualSpacing/>
    </w:pPr>
    <w:rPr>
      <w:rFonts w:eastAsia="Times New Roman"/>
      <w:sz w:val="24"/>
      <w:szCs w:val="24"/>
      <w:lang w:val="en-US" w:bidi="en-US"/>
    </w:rPr>
  </w:style>
  <w:style w:type="paragraph" w:styleId="Zkladntext2">
    <w:name w:val="Body Text 2"/>
    <w:basedOn w:val="Normln"/>
    <w:link w:val="Zkladntext2Char"/>
    <w:rsid w:val="00FC2797"/>
    <w:pPr>
      <w:widowControl w:val="0"/>
      <w:autoSpaceDE w:val="0"/>
      <w:autoSpaceDN w:val="0"/>
      <w:adjustRightInd w:val="0"/>
      <w:spacing w:after="0" w:line="240" w:lineRule="auto"/>
      <w:jc w:val="center"/>
    </w:pPr>
    <w:rPr>
      <w:rFonts w:eastAsia="Times New Roman"/>
      <w:sz w:val="36"/>
      <w:szCs w:val="24"/>
      <w:lang w:val="en-US" w:bidi="en-US"/>
    </w:rPr>
  </w:style>
  <w:style w:type="character" w:customStyle="1" w:styleId="Zkladntext2Char">
    <w:name w:val="Základní text 2 Char"/>
    <w:link w:val="Zkladntext2"/>
    <w:rsid w:val="00FC2797"/>
    <w:rPr>
      <w:rFonts w:ascii="Calibri" w:eastAsia="Times New Roman" w:hAnsi="Calibri" w:cs="Times New Roman"/>
      <w:sz w:val="36"/>
      <w:szCs w:val="24"/>
      <w:lang w:val="en-US" w:bidi="en-US"/>
    </w:rPr>
  </w:style>
  <w:style w:type="paragraph" w:styleId="Zkladntext3">
    <w:name w:val="Body Text 3"/>
    <w:basedOn w:val="Normln"/>
    <w:link w:val="Zkladntext3Char"/>
    <w:rsid w:val="00FC2797"/>
    <w:pPr>
      <w:spacing w:after="120" w:line="240" w:lineRule="auto"/>
    </w:pPr>
    <w:rPr>
      <w:rFonts w:eastAsia="Times New Roman"/>
      <w:sz w:val="16"/>
      <w:szCs w:val="16"/>
      <w:lang w:val="en-US" w:bidi="en-US"/>
    </w:rPr>
  </w:style>
  <w:style w:type="character" w:customStyle="1" w:styleId="Zkladntext3Char">
    <w:name w:val="Základní text 3 Char"/>
    <w:link w:val="Zkladntext3"/>
    <w:rsid w:val="00FC2797"/>
    <w:rPr>
      <w:rFonts w:ascii="Calibri" w:eastAsia="Times New Roman" w:hAnsi="Calibri" w:cs="Times New Roman"/>
      <w:sz w:val="16"/>
      <w:szCs w:val="16"/>
      <w:lang w:val="en-US" w:bidi="en-US"/>
    </w:rPr>
  </w:style>
  <w:style w:type="paragraph" w:styleId="Zkladntextodsazen2">
    <w:name w:val="Body Text Indent 2"/>
    <w:basedOn w:val="Normln"/>
    <w:link w:val="Zkladntextodsazen2Char"/>
    <w:rsid w:val="00FC2797"/>
    <w:pPr>
      <w:spacing w:after="120" w:line="480" w:lineRule="auto"/>
      <w:ind w:left="283"/>
    </w:pPr>
    <w:rPr>
      <w:rFonts w:eastAsia="Times New Roman"/>
      <w:sz w:val="24"/>
      <w:szCs w:val="24"/>
      <w:lang w:val="en-US" w:bidi="en-US"/>
    </w:rPr>
  </w:style>
  <w:style w:type="character" w:customStyle="1" w:styleId="Zkladntextodsazen2Char">
    <w:name w:val="Základní text odsazený 2 Char"/>
    <w:link w:val="Zkladntextodsazen2"/>
    <w:rsid w:val="00FC2797"/>
    <w:rPr>
      <w:rFonts w:ascii="Calibri" w:eastAsia="Times New Roman" w:hAnsi="Calibri" w:cs="Times New Roman"/>
      <w:sz w:val="24"/>
      <w:szCs w:val="24"/>
      <w:lang w:val="en-US" w:bidi="en-US"/>
    </w:rPr>
  </w:style>
  <w:style w:type="paragraph" w:styleId="Zkladntextodsazen3">
    <w:name w:val="Body Text Indent 3"/>
    <w:basedOn w:val="Normln"/>
    <w:link w:val="Zkladntextodsazen3Char"/>
    <w:rsid w:val="00FC2797"/>
    <w:pPr>
      <w:spacing w:after="120" w:line="240" w:lineRule="auto"/>
      <w:ind w:left="283"/>
    </w:pPr>
    <w:rPr>
      <w:rFonts w:eastAsia="Times New Roman"/>
      <w:sz w:val="16"/>
      <w:szCs w:val="16"/>
      <w:lang w:val="en-US" w:bidi="en-US"/>
    </w:rPr>
  </w:style>
  <w:style w:type="character" w:customStyle="1" w:styleId="Zkladntextodsazen3Char">
    <w:name w:val="Základní text odsazený 3 Char"/>
    <w:link w:val="Zkladntextodsazen3"/>
    <w:rsid w:val="00FC2797"/>
    <w:rPr>
      <w:rFonts w:ascii="Calibri" w:eastAsia="Times New Roman" w:hAnsi="Calibri" w:cs="Times New Roman"/>
      <w:sz w:val="16"/>
      <w:szCs w:val="16"/>
      <w:lang w:val="en-US" w:bidi="en-US"/>
    </w:rPr>
  </w:style>
  <w:style w:type="paragraph" w:styleId="Textbubliny">
    <w:name w:val="Balloon Text"/>
    <w:basedOn w:val="Normln"/>
    <w:link w:val="TextbublinyChar"/>
    <w:uiPriority w:val="99"/>
    <w:semiHidden/>
    <w:unhideWhenUsed/>
    <w:rsid w:val="00FC279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FC2797"/>
    <w:rPr>
      <w:rFonts w:ascii="Tahoma" w:hAnsi="Tahoma" w:cs="Tahoma"/>
      <w:sz w:val="16"/>
      <w:szCs w:val="16"/>
    </w:rPr>
  </w:style>
  <w:style w:type="paragraph" w:styleId="Zkladntext">
    <w:name w:val="Body Text"/>
    <w:basedOn w:val="Normln"/>
    <w:link w:val="ZkladntextChar"/>
    <w:uiPriority w:val="99"/>
    <w:semiHidden/>
    <w:unhideWhenUsed/>
    <w:rsid w:val="00F93E25"/>
    <w:pPr>
      <w:spacing w:after="120"/>
    </w:pPr>
  </w:style>
  <w:style w:type="character" w:customStyle="1" w:styleId="ZkladntextChar">
    <w:name w:val="Základní text Char"/>
    <w:link w:val="Zkladntext"/>
    <w:uiPriority w:val="99"/>
    <w:semiHidden/>
    <w:rsid w:val="00F93E25"/>
    <w:rPr>
      <w:sz w:val="22"/>
      <w:szCs w:val="22"/>
      <w:lang w:eastAsia="en-US"/>
    </w:rPr>
  </w:style>
  <w:style w:type="character" w:styleId="Hypertextovodkaz">
    <w:name w:val="Hyperlink"/>
    <w:rsid w:val="00F93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16049</Words>
  <Characters>94694</Characters>
  <Application>Microsoft Office Word</Application>
  <DocSecurity>0</DocSecurity>
  <Lines>789</Lines>
  <Paragraphs>221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Görnerová</dc:creator>
  <cp:keywords/>
  <cp:lastModifiedBy>Petr.Bulin</cp:lastModifiedBy>
  <cp:revision>2</cp:revision>
  <cp:lastPrinted>2014-08-12T07:25:00Z</cp:lastPrinted>
  <dcterms:created xsi:type="dcterms:W3CDTF">2017-10-12T15:05:00Z</dcterms:created>
  <dcterms:modified xsi:type="dcterms:W3CDTF">2017-10-12T15:05:00Z</dcterms:modified>
</cp:coreProperties>
</file>